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FBBF" w14:textId="748EC618" w:rsidR="0099234D" w:rsidRPr="00DA0D12" w:rsidRDefault="0099234D" w:rsidP="00C76A04">
      <w:pPr>
        <w:pStyle w:val="maintitle"/>
        <w:spacing w:before="480" w:after="0" w:line="240" w:lineRule="atLeast"/>
        <w:rPr>
          <w:rFonts w:asciiTheme="minorHAnsi" w:hAnsiTheme="minorHAnsi"/>
          <w:color w:val="auto"/>
        </w:rPr>
      </w:pPr>
      <w:bookmarkStart w:id="0" w:name="OLE_LINK23"/>
      <w:bookmarkStart w:id="1" w:name="OLE_LINK24"/>
      <w:bookmarkStart w:id="2" w:name="OLE_LINK30"/>
      <w:bookmarkStart w:id="3" w:name="OLE_LINK31"/>
      <w:bookmarkStart w:id="4" w:name="OLE_LINK32"/>
      <w:bookmarkStart w:id="5" w:name="_Toc367968241"/>
      <w:bookmarkStart w:id="6" w:name="OLE_LINK43"/>
      <w:r w:rsidRPr="00DA0D12">
        <w:rPr>
          <w:rFonts w:asciiTheme="minorHAnsi" w:hAnsiTheme="minorHAnsi"/>
          <w:color w:val="auto"/>
        </w:rPr>
        <w:t xml:space="preserve">About the F46 </w:t>
      </w:r>
      <w:r w:rsidR="0018033A" w:rsidRPr="00DA0D12">
        <w:rPr>
          <w:rFonts w:asciiTheme="minorHAnsi" w:hAnsiTheme="minorHAnsi"/>
          <w:color w:val="auto"/>
        </w:rPr>
        <w:t>a</w:t>
      </w:r>
      <w:r w:rsidRPr="00DA0D12">
        <w:rPr>
          <w:rFonts w:asciiTheme="minorHAnsi" w:hAnsiTheme="minorHAnsi"/>
          <w:color w:val="auto"/>
        </w:rPr>
        <w:t xml:space="preserve">pplication </w:t>
      </w:r>
      <w:r w:rsidR="0018033A" w:rsidRPr="00DA0D12">
        <w:rPr>
          <w:rFonts w:asciiTheme="minorHAnsi" w:hAnsiTheme="minorHAnsi"/>
          <w:color w:val="auto"/>
        </w:rPr>
        <w:t>f</w:t>
      </w:r>
      <w:r w:rsidRPr="00DA0D12">
        <w:rPr>
          <w:rFonts w:asciiTheme="minorHAnsi" w:hAnsiTheme="minorHAnsi"/>
          <w:color w:val="auto"/>
        </w:rPr>
        <w:t xml:space="preserve">orm </w:t>
      </w:r>
    </w:p>
    <w:p w14:paraId="60EBA4ED" w14:textId="2130772F" w:rsidR="0099234D" w:rsidRPr="00DA0D12" w:rsidRDefault="00DA0D12" w:rsidP="00DA0D12">
      <w:pPr>
        <w:pStyle w:val="Heading1"/>
      </w:pPr>
      <w:r w:rsidRPr="00DA0D12">
        <w:br/>
      </w:r>
      <w:r w:rsidR="00BD2E27" w:rsidRPr="00DA0D12">
        <mc:AlternateContent>
          <mc:Choice Requires="wps">
            <w:drawing>
              <wp:anchor distT="0" distB="0" distL="114300" distR="114300" simplePos="0" relativeHeight="251658241" behindDoc="0" locked="0" layoutInCell="1" allowOverlap="1" wp14:anchorId="2120F9A6" wp14:editId="0916082F">
                <wp:simplePos x="0" y="0"/>
                <wp:positionH relativeFrom="column">
                  <wp:posOffset>-32385</wp:posOffset>
                </wp:positionH>
                <wp:positionV relativeFrom="paragraph">
                  <wp:posOffset>81915</wp:posOffset>
                </wp:positionV>
                <wp:extent cx="4608830" cy="0"/>
                <wp:effectExtent l="5715" t="5715" r="5080" b="13335"/>
                <wp:wrapSquare wrapText="bothSides"/>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91008" id="Line 4"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45pt" to="36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" strokecolor="#001a45">
                <w10:wrap type="square"/>
              </v:line>
            </w:pict>
          </mc:Fallback>
        </mc:AlternateContent>
      </w:r>
      <w:r w:rsidR="0099234D" w:rsidRPr="00DA0D12">
        <w:t xml:space="preserve">Application to </w:t>
      </w:r>
      <w:r w:rsidR="00BF3CE7">
        <w:t>make</w:t>
      </w:r>
      <w:r w:rsidR="001E5BD4">
        <w:t xml:space="preserve">, </w:t>
      </w:r>
      <w:r w:rsidR="002D39A1" w:rsidRPr="00DA0D12">
        <w:t xml:space="preserve">vary </w:t>
      </w:r>
      <w:r w:rsidR="001E5BD4">
        <w:t xml:space="preserve">or revoke </w:t>
      </w:r>
      <w:r w:rsidR="0099234D" w:rsidRPr="00DA0D12">
        <w:t>a modern award</w:t>
      </w:r>
    </w:p>
    <w:p w14:paraId="4B23106F" w14:textId="1FE4B53A" w:rsidR="008964A2" w:rsidRPr="00DA0D12" w:rsidRDefault="008964A2" w:rsidP="00214E73">
      <w:pPr>
        <w:pStyle w:val="Heading2"/>
        <w:spacing w:before="120" w:after="120" w:line="276" w:lineRule="auto"/>
      </w:pPr>
      <w:r w:rsidRPr="00DA0D12">
        <w:t>Who can use this form</w:t>
      </w:r>
    </w:p>
    <w:p w14:paraId="1B3A413A" w14:textId="77777777" w:rsidR="0031463D" w:rsidRPr="0023072A" w:rsidRDefault="008964A2" w:rsidP="00214E73">
      <w:pPr>
        <w:spacing w:before="120"/>
      </w:pPr>
      <w:r w:rsidRPr="0023072A">
        <w:t>Use this form</w:t>
      </w:r>
      <w:r w:rsidRPr="002D39A1">
        <w:t xml:space="preserve"> i</w:t>
      </w:r>
      <w:r w:rsidR="00DB575A" w:rsidRPr="002D39A1">
        <w:t>f</w:t>
      </w:r>
      <w:r w:rsidRPr="002D39A1">
        <w:t xml:space="preserve"> </w:t>
      </w:r>
      <w:r w:rsidRPr="0023072A">
        <w:t>you want to make an application</w:t>
      </w:r>
      <w:r w:rsidR="0031463D" w:rsidRPr="0023072A">
        <w:t xml:space="preserve"> for the Fair Work Commission (the Commission) to make:</w:t>
      </w:r>
    </w:p>
    <w:p w14:paraId="24E50BD0" w14:textId="77777777" w:rsidR="0031463D" w:rsidRPr="0023072A" w:rsidRDefault="0031463D" w:rsidP="00214E73">
      <w:pPr>
        <w:pStyle w:val="Bulletlist"/>
        <w:spacing w:before="120" w:after="120" w:line="276" w:lineRule="auto"/>
      </w:pPr>
      <w:r w:rsidRPr="0023072A">
        <w:t xml:space="preserve">a </w:t>
      </w:r>
      <w:r w:rsidRPr="00C76A04">
        <w:t>modern</w:t>
      </w:r>
      <w:r w:rsidRPr="0023072A">
        <w:t xml:space="preserve"> award,</w:t>
      </w:r>
    </w:p>
    <w:p w14:paraId="0202F7D1" w14:textId="77777777" w:rsidR="008964A2" w:rsidRPr="0023072A" w:rsidRDefault="0031463D" w:rsidP="00214E73">
      <w:pPr>
        <w:pStyle w:val="Bulletlist"/>
        <w:spacing w:before="120" w:after="120" w:line="276" w:lineRule="auto"/>
      </w:pPr>
      <w:r w:rsidRPr="0023072A">
        <w:t>a determination varying a modern award, or</w:t>
      </w:r>
    </w:p>
    <w:p w14:paraId="46E9CAD1" w14:textId="77777777" w:rsidR="0031463D" w:rsidRPr="0023072A" w:rsidRDefault="0031463D" w:rsidP="00214E73">
      <w:pPr>
        <w:pStyle w:val="Bulletlist"/>
        <w:spacing w:before="120" w:after="120" w:line="276" w:lineRule="auto"/>
      </w:pPr>
      <w:r w:rsidRPr="0023072A">
        <w:t>a determination revoking a modern award.</w:t>
      </w:r>
    </w:p>
    <w:p w14:paraId="12168F1E" w14:textId="038FD9DF" w:rsidR="0026530A" w:rsidRPr="00DA0D12" w:rsidRDefault="0026530A" w:rsidP="00214E73">
      <w:pPr>
        <w:spacing w:before="120"/>
      </w:pPr>
      <w:r w:rsidRPr="0024392F">
        <w:t>You should only use this form to make an application outside of the system of annual wage review</w:t>
      </w:r>
      <w:r w:rsidR="00CE17D6" w:rsidRPr="0024392F">
        <w:t>s</w:t>
      </w:r>
      <w:r w:rsidRPr="0024392F">
        <w:t>.</w:t>
      </w:r>
    </w:p>
    <w:p w14:paraId="3C2B3873" w14:textId="77777777" w:rsidR="00FB14F4" w:rsidRDefault="000572B5" w:rsidP="00214E73">
      <w:pPr>
        <w:spacing w:before="120"/>
      </w:pPr>
      <w:r>
        <w:t>To be eligible to make an application, y</w:t>
      </w:r>
      <w:r w:rsidR="00AA7DF2" w:rsidRPr="00DA0D12">
        <w:t>ou must be</w:t>
      </w:r>
      <w:r w:rsidR="00FB14F4">
        <w:t>:</w:t>
      </w:r>
    </w:p>
    <w:p w14:paraId="0E86FC33" w14:textId="633388F0" w:rsidR="00303D7A" w:rsidRDefault="007B0CF3" w:rsidP="009908CA">
      <w:pPr>
        <w:pStyle w:val="ListParagraph"/>
        <w:numPr>
          <w:ilvl w:val="0"/>
          <w:numId w:val="17"/>
        </w:numPr>
        <w:tabs>
          <w:tab w:val="clear" w:pos="567"/>
        </w:tabs>
        <w:spacing w:before="120"/>
        <w:ind w:left="587" w:hanging="587"/>
        <w:contextualSpacing w:val="0"/>
      </w:pPr>
      <w:r w:rsidRPr="00DA0D12">
        <w:t>a</w:t>
      </w:r>
      <w:r w:rsidR="000572B5">
        <w:t>n employer, employee</w:t>
      </w:r>
      <w:r w:rsidR="00382A1F" w:rsidRPr="00DA0D12">
        <w:t>, organisation</w:t>
      </w:r>
      <w:r w:rsidRPr="00DA0D12">
        <w:t xml:space="preserve"> or </w:t>
      </w:r>
      <w:r w:rsidR="00B367ED" w:rsidRPr="00DA0D12">
        <w:t xml:space="preserve">outworker </w:t>
      </w:r>
      <w:r w:rsidRPr="00DA0D12">
        <w:t>entity</w:t>
      </w:r>
      <w:r w:rsidR="00AA7DF2" w:rsidRPr="00DA0D12">
        <w:t xml:space="preserve"> </w:t>
      </w:r>
      <w:r w:rsidR="000572B5">
        <w:t>that is</w:t>
      </w:r>
      <w:r w:rsidR="00D20444">
        <w:t>,</w:t>
      </w:r>
      <w:r w:rsidR="000572B5">
        <w:t xml:space="preserve"> or would become</w:t>
      </w:r>
      <w:r w:rsidR="00D20444">
        <w:t>,</w:t>
      </w:r>
      <w:r w:rsidR="000572B5">
        <w:t xml:space="preserve"> </w:t>
      </w:r>
      <w:r w:rsidR="00AA7DF2" w:rsidRPr="00DA0D12">
        <w:t>covered by the modern award</w:t>
      </w:r>
      <w:r w:rsidRPr="00DA0D12">
        <w:t>,</w:t>
      </w:r>
      <w:r w:rsidR="00AA7DF2" w:rsidRPr="00DA0D12">
        <w:t xml:space="preserve"> or </w:t>
      </w:r>
    </w:p>
    <w:p w14:paraId="067D3E8E" w14:textId="4B194BD5" w:rsidR="00AA7DF2" w:rsidRPr="00DA0D12" w:rsidRDefault="00AA7DF2" w:rsidP="00183C43">
      <w:pPr>
        <w:pStyle w:val="ListParagraph"/>
        <w:numPr>
          <w:ilvl w:val="0"/>
          <w:numId w:val="17"/>
        </w:numPr>
        <w:tabs>
          <w:tab w:val="clear" w:pos="567"/>
        </w:tabs>
        <w:spacing w:before="120"/>
        <w:ind w:left="587" w:hanging="587"/>
        <w:contextualSpacing w:val="0"/>
      </w:pPr>
      <w:r w:rsidRPr="00DA0D12">
        <w:t>an organisation that is entitled to represent the industrial interests of the person(s)</w:t>
      </w:r>
      <w:r w:rsidR="00203AC0" w:rsidRPr="00DA0D12">
        <w:t xml:space="preserve"> or</w:t>
      </w:r>
      <w:r w:rsidR="00382A1F" w:rsidRPr="00DA0D12">
        <w:t xml:space="preserve"> </w:t>
      </w:r>
      <w:r w:rsidR="0058741F" w:rsidRPr="00DA0D12">
        <w:t>organis</w:t>
      </w:r>
      <w:r w:rsidR="00382A1F" w:rsidRPr="00DA0D12">
        <w:t>ation(s)</w:t>
      </w:r>
      <w:r w:rsidRPr="00DA0D12">
        <w:t xml:space="preserve"> </w:t>
      </w:r>
      <w:r w:rsidR="007B0CF3" w:rsidRPr="00DA0D12">
        <w:t>that are</w:t>
      </w:r>
      <w:r w:rsidR="009908CA">
        <w:t>,</w:t>
      </w:r>
      <w:r w:rsidRPr="00DA0D12">
        <w:t xml:space="preserve"> </w:t>
      </w:r>
      <w:r w:rsidR="000572B5">
        <w:t>or would become</w:t>
      </w:r>
      <w:r w:rsidR="009908CA">
        <w:t>,</w:t>
      </w:r>
      <w:r w:rsidR="000572B5">
        <w:t xml:space="preserve"> </w:t>
      </w:r>
      <w:r w:rsidRPr="00DA0D12">
        <w:t>covered by the modern award.</w:t>
      </w:r>
    </w:p>
    <w:p w14:paraId="0DD57A19" w14:textId="77777777" w:rsidR="004E0649" w:rsidRDefault="004A4400" w:rsidP="00214E73">
      <w:pPr>
        <w:spacing w:before="120"/>
      </w:pPr>
      <w:r w:rsidRPr="0023072A">
        <w:t>You may make applications for 2 or more related things at the same time, depending on the kind of application you want to make.</w:t>
      </w:r>
      <w:r w:rsidR="00572846" w:rsidRPr="0023072A">
        <w:t xml:space="preserve"> </w:t>
      </w:r>
      <w:r w:rsidR="004E0649" w:rsidRPr="0023072A">
        <w:t>See section 158</w:t>
      </w:r>
      <w:r w:rsidR="004E0649" w:rsidRPr="00F83945">
        <w:t xml:space="preserve"> of the </w:t>
      </w:r>
      <w:hyperlink r:id="rId11" w:history="1">
        <w:r w:rsidR="004E0649" w:rsidRPr="00F83945">
          <w:rPr>
            <w:rStyle w:val="Hyperlink"/>
          </w:rPr>
          <w:t>Fair Work Act 2009</w:t>
        </w:r>
      </w:hyperlink>
      <w:r w:rsidR="004E0649" w:rsidRPr="00F83945">
        <w:t xml:space="preserve"> (the FW</w:t>
      </w:r>
      <w:r w:rsidR="004E0649" w:rsidRPr="0023072A">
        <w:t xml:space="preserve"> Act) for more information about who may apply to make a modern award or for a determination varying or revoking a modern award.</w:t>
      </w:r>
    </w:p>
    <w:p w14:paraId="51B9C083" w14:textId="1D72485C" w:rsidR="0099234D" w:rsidRPr="00E9531B" w:rsidRDefault="0099234D" w:rsidP="00214E73">
      <w:pPr>
        <w:pStyle w:val="Heading2"/>
        <w:spacing w:before="120" w:after="120" w:line="276" w:lineRule="auto"/>
      </w:pPr>
      <w:r w:rsidRPr="00FA6ADD">
        <w:t xml:space="preserve">About </w:t>
      </w:r>
      <w:r w:rsidR="00EB71FB">
        <w:t>making</w:t>
      </w:r>
      <w:r w:rsidR="001E5BD4">
        <w:t xml:space="preserve">, </w:t>
      </w:r>
      <w:r>
        <w:t xml:space="preserve">varying </w:t>
      </w:r>
      <w:r w:rsidR="001E5BD4">
        <w:t xml:space="preserve">or revoking </w:t>
      </w:r>
      <w:r>
        <w:t>modern awards</w:t>
      </w:r>
    </w:p>
    <w:p w14:paraId="5E1B3A9A" w14:textId="77777777" w:rsidR="00797107" w:rsidRPr="007F644A" w:rsidRDefault="00797107" w:rsidP="00214E73">
      <w:pPr>
        <w:spacing w:before="120"/>
      </w:pPr>
      <w:r w:rsidRPr="007F644A">
        <w:t xml:space="preserve">The Commission must ensure that modern awards, together with the National Employment Standards, provide a fair and relevant minimum safety net of terms and conditions. </w:t>
      </w:r>
      <w:proofErr w:type="gramStart"/>
      <w:r w:rsidRPr="007F644A">
        <w:t>In order to</w:t>
      </w:r>
      <w:proofErr w:type="gramEnd"/>
      <w:r w:rsidRPr="007F644A">
        <w:t xml:space="preserve"> achieve the modern awards objective, the Commi</w:t>
      </w:r>
      <w:r w:rsidR="00CA753B">
        <w:t xml:space="preserve">ssion must take into account </w:t>
      </w:r>
      <w:r w:rsidRPr="007F644A">
        <w:t>the matters set out in section 134 of the FW Act, such as relative living standards and the needs of the low paid.</w:t>
      </w:r>
    </w:p>
    <w:p w14:paraId="55A41E0E" w14:textId="3CF8C7D8" w:rsidR="0099234D" w:rsidRPr="007F644A" w:rsidRDefault="00AA7DF2" w:rsidP="00214E73">
      <w:pPr>
        <w:spacing w:before="120"/>
      </w:pPr>
      <w:r w:rsidRPr="007F644A">
        <w:t>The FW Act</w:t>
      </w:r>
      <w:r w:rsidR="0099234D" w:rsidRPr="007F644A">
        <w:t xml:space="preserve"> allows </w:t>
      </w:r>
      <w:r w:rsidR="0031463D" w:rsidRPr="007F644A">
        <w:t xml:space="preserve">the Commission to make a modern </w:t>
      </w:r>
      <w:proofErr w:type="gramStart"/>
      <w:r w:rsidR="0031463D" w:rsidRPr="007F644A">
        <w:t>award, or</w:t>
      </w:r>
      <w:proofErr w:type="gramEnd"/>
      <w:r w:rsidR="0031463D" w:rsidRPr="007F644A">
        <w:t xml:space="preserve"> make a determination varying or revoking a modern award </w:t>
      </w:r>
      <w:r w:rsidR="00D73F6E">
        <w:t xml:space="preserve">(other than </w:t>
      </w:r>
      <w:r w:rsidR="00011B6A">
        <w:t xml:space="preserve">varying modern award minimum wages or default fund terms) </w:t>
      </w:r>
      <w:r w:rsidR="0031463D" w:rsidRPr="007F644A">
        <w:t xml:space="preserve">if the Commission is satisfied that to do so is necessary to achieve the modern awards objective (s.157(1)). </w:t>
      </w:r>
    </w:p>
    <w:p w14:paraId="1421DF72" w14:textId="21A643AF" w:rsidR="00C962A3" w:rsidRPr="007F644A" w:rsidRDefault="00C962A3" w:rsidP="00214E73">
      <w:pPr>
        <w:spacing w:before="120"/>
      </w:pPr>
      <w:r w:rsidRPr="007F644A">
        <w:t xml:space="preserve">The Commission may also </w:t>
      </w:r>
      <w:proofErr w:type="gramStart"/>
      <w:r w:rsidRPr="007F644A">
        <w:t>make a determination</w:t>
      </w:r>
      <w:proofErr w:type="gramEnd"/>
      <w:r w:rsidRPr="007F644A">
        <w:t xml:space="preserve"> varying modern award minimum wages </w:t>
      </w:r>
      <w:r w:rsidRPr="007F644A">
        <w:rPr>
          <w:b/>
        </w:rPr>
        <w:t xml:space="preserve">outside </w:t>
      </w:r>
      <w:r w:rsidRPr="007F644A">
        <w:t>the system of annual wage reviews if the Commission is satisfied that to do</w:t>
      </w:r>
      <w:r w:rsidR="002D1C91">
        <w:t xml:space="preserve"> </w:t>
      </w:r>
      <w:r w:rsidRPr="007F644A">
        <w:t>so</w:t>
      </w:r>
      <w:r w:rsidR="002D1C91">
        <w:t xml:space="preserve"> </w:t>
      </w:r>
      <w:r w:rsidRPr="007F644A">
        <w:t>is:</w:t>
      </w:r>
    </w:p>
    <w:p w14:paraId="7285E284" w14:textId="027F494D" w:rsidR="00C962A3" w:rsidRPr="007F644A" w:rsidRDefault="00C962A3" w:rsidP="00214E73">
      <w:pPr>
        <w:pStyle w:val="Bulletlist"/>
        <w:spacing w:before="120" w:after="120" w:line="276" w:lineRule="auto"/>
      </w:pPr>
      <w:r w:rsidRPr="007F644A">
        <w:t>justified by work value reasons</w:t>
      </w:r>
      <w:r w:rsidR="005322AF">
        <w:t xml:space="preserve"> (s.157(2)</w:t>
      </w:r>
      <w:r w:rsidR="005F2A81">
        <w:t>(a)</w:t>
      </w:r>
      <w:r w:rsidR="00913523">
        <w:t>)</w:t>
      </w:r>
      <w:r w:rsidRPr="007F644A">
        <w:t>,</w:t>
      </w:r>
    </w:p>
    <w:p w14:paraId="154FD472" w14:textId="682BAF57" w:rsidR="002776BC" w:rsidRDefault="004B3A4A" w:rsidP="00214E73">
      <w:pPr>
        <w:pStyle w:val="Bulletlist"/>
        <w:spacing w:before="120" w:after="120" w:line="276" w:lineRule="auto"/>
      </w:pPr>
      <w:r w:rsidRPr="007F644A">
        <w:lastRenderedPageBreak/>
        <w:t>necessary</w:t>
      </w:r>
      <w:r w:rsidR="00C962A3" w:rsidRPr="007F644A">
        <w:t xml:space="preserve"> to achieve the modern awards </w:t>
      </w:r>
      <w:r w:rsidR="00C962A3" w:rsidRPr="00C43C96">
        <w:t>objective</w:t>
      </w:r>
      <w:r w:rsidR="00B20496" w:rsidRPr="00C43C96">
        <w:t xml:space="preserve"> (s.157(2)</w:t>
      </w:r>
      <w:r w:rsidR="005F2A81">
        <w:t>(b)</w:t>
      </w:r>
      <w:r w:rsidR="00B20496" w:rsidRPr="007F644A">
        <w:t>)</w:t>
      </w:r>
      <w:r w:rsidR="003B0DA6">
        <w:t>, and</w:t>
      </w:r>
    </w:p>
    <w:p w14:paraId="74385AE8" w14:textId="6EF2886D" w:rsidR="00913523" w:rsidRPr="007F644A" w:rsidRDefault="00396286" w:rsidP="00214E73">
      <w:pPr>
        <w:pStyle w:val="Bulletlist"/>
        <w:spacing w:before="120" w:after="120" w:line="276" w:lineRule="auto"/>
      </w:pPr>
      <w:r>
        <w:t>n</w:t>
      </w:r>
      <w:r w:rsidR="00913523">
        <w:t xml:space="preserve">ecessary to achieve the minimum </w:t>
      </w:r>
      <w:proofErr w:type="gramStart"/>
      <w:r w:rsidR="00913523">
        <w:t>wages</w:t>
      </w:r>
      <w:proofErr w:type="gramEnd"/>
      <w:r w:rsidR="00913523">
        <w:t xml:space="preserve"> objective (s.284</w:t>
      </w:r>
      <w:r w:rsidR="00291B9F">
        <w:t>(</w:t>
      </w:r>
      <w:r w:rsidR="00F142EA">
        <w:t>2</w:t>
      </w:r>
      <w:r w:rsidR="00291B9F">
        <w:t>)</w:t>
      </w:r>
      <w:r w:rsidR="00F142EA">
        <w:t>(b)</w:t>
      </w:r>
      <w:r w:rsidR="00F018D7">
        <w:t>)</w:t>
      </w:r>
      <w:r w:rsidR="00291B9F">
        <w:t>.</w:t>
      </w:r>
    </w:p>
    <w:p w14:paraId="491D9AB2" w14:textId="77777777" w:rsidR="008572D5" w:rsidRDefault="00CD5F15" w:rsidP="00214E73">
      <w:pPr>
        <w:spacing w:before="120"/>
      </w:pPr>
      <w:r>
        <w:t>S</w:t>
      </w:r>
      <w:r w:rsidR="00A2454B" w:rsidRPr="007F644A">
        <w:t>ection</w:t>
      </w:r>
      <w:r w:rsidR="00964507">
        <w:t>s</w:t>
      </w:r>
      <w:r w:rsidR="00A2454B" w:rsidRPr="007F644A">
        <w:t xml:space="preserve"> 15</w:t>
      </w:r>
      <w:r w:rsidR="00DC2619">
        <w:t>9</w:t>
      </w:r>
      <w:r w:rsidR="00A2454B" w:rsidRPr="007F644A">
        <w:t xml:space="preserve"> to </w:t>
      </w:r>
      <w:r w:rsidR="005A7F72">
        <w:t>161</w:t>
      </w:r>
      <w:r w:rsidR="005A7F72" w:rsidRPr="007F644A">
        <w:t xml:space="preserve"> </w:t>
      </w:r>
      <w:r w:rsidR="00A2454B" w:rsidRPr="007F644A">
        <w:t xml:space="preserve">of the FW Act </w:t>
      </w:r>
      <w:r w:rsidR="00870F93" w:rsidRPr="007F644A">
        <w:t>se</w:t>
      </w:r>
      <w:r w:rsidR="00797107" w:rsidRPr="007F644A">
        <w:t>t</w:t>
      </w:r>
      <w:r w:rsidR="00A2454B" w:rsidRPr="007F644A">
        <w:t xml:space="preserve"> out other situations where the Com</w:t>
      </w:r>
      <w:r w:rsidR="00797107" w:rsidRPr="007F644A">
        <w:t>mission may vary a modern award.</w:t>
      </w:r>
    </w:p>
    <w:p w14:paraId="579E2D0E" w14:textId="15C3F473" w:rsidR="003764F3" w:rsidRPr="008572D5" w:rsidRDefault="00486D09" w:rsidP="00214E73">
      <w:pPr>
        <w:pStyle w:val="Heading2"/>
        <w:spacing w:before="120" w:after="120" w:line="276" w:lineRule="auto"/>
      </w:pPr>
      <w:r>
        <w:t xml:space="preserve">How the Commission deals with </w:t>
      </w:r>
      <w:r w:rsidR="00927E54">
        <w:t>applications to make</w:t>
      </w:r>
      <w:r w:rsidR="001E5BD4">
        <w:t xml:space="preserve">, </w:t>
      </w:r>
      <w:r w:rsidR="00927E54">
        <w:t xml:space="preserve">vary </w:t>
      </w:r>
      <w:r w:rsidR="001E5BD4">
        <w:t xml:space="preserve">or revoke </w:t>
      </w:r>
      <w:r w:rsidR="00927E54">
        <w:t>modern awards</w:t>
      </w:r>
    </w:p>
    <w:p w14:paraId="04D11EAD" w14:textId="2DE8189A" w:rsidR="00CD1ACD" w:rsidRDefault="00715A22" w:rsidP="00214E73">
      <w:pPr>
        <w:spacing w:before="120"/>
      </w:pPr>
      <w:r>
        <w:rPr>
          <w:color w:val="000000"/>
          <w:lang w:eastAsia="en-AU"/>
        </w:rPr>
        <w:t>Modern award proceedings are</w:t>
      </w:r>
      <w:r w:rsidR="00576763">
        <w:rPr>
          <w:color w:val="000000"/>
          <w:lang w:eastAsia="en-AU"/>
        </w:rPr>
        <w:t xml:space="preserve"> generally held in</w:t>
      </w:r>
      <w:r>
        <w:rPr>
          <w:color w:val="000000"/>
          <w:lang w:eastAsia="en-AU"/>
        </w:rPr>
        <w:t xml:space="preserve"> public. </w:t>
      </w:r>
      <w:r w:rsidR="00A33BDE">
        <w:rPr>
          <w:color w:val="000000"/>
          <w:lang w:eastAsia="en-AU"/>
        </w:rPr>
        <w:t>A</w:t>
      </w:r>
      <w:r w:rsidR="00CD1ACD">
        <w:rPr>
          <w:color w:val="000000"/>
          <w:lang w:eastAsia="en-AU"/>
        </w:rPr>
        <w:t>pplications</w:t>
      </w:r>
      <w:r w:rsidR="0045248F">
        <w:rPr>
          <w:color w:val="000000"/>
          <w:lang w:eastAsia="en-AU"/>
        </w:rPr>
        <w:t xml:space="preserve"> </w:t>
      </w:r>
      <w:r w:rsidR="001D2AD8">
        <w:rPr>
          <w:color w:val="000000"/>
          <w:lang w:eastAsia="en-AU"/>
        </w:rPr>
        <w:t xml:space="preserve">and any supporting documents </w:t>
      </w:r>
      <w:r w:rsidR="00CD1ACD">
        <w:rPr>
          <w:color w:val="000000"/>
          <w:lang w:eastAsia="en-AU"/>
        </w:rPr>
        <w:t xml:space="preserve">are </w:t>
      </w:r>
      <w:r w:rsidR="00A33BDE">
        <w:rPr>
          <w:color w:val="000000"/>
          <w:lang w:eastAsia="en-AU"/>
        </w:rPr>
        <w:t xml:space="preserve">usually </w:t>
      </w:r>
      <w:r w:rsidR="00CD1ACD">
        <w:rPr>
          <w:color w:val="000000"/>
          <w:lang w:eastAsia="en-AU"/>
        </w:rPr>
        <w:t xml:space="preserve">published </w:t>
      </w:r>
      <w:r w:rsidR="00B40C83">
        <w:rPr>
          <w:color w:val="000000"/>
          <w:lang w:eastAsia="en-AU"/>
        </w:rPr>
        <w:t>on</w:t>
      </w:r>
      <w:r w:rsidR="00CD1ACD">
        <w:rPr>
          <w:color w:val="000000"/>
          <w:lang w:eastAsia="en-AU"/>
        </w:rPr>
        <w:t xml:space="preserve"> </w:t>
      </w:r>
      <w:r w:rsidR="00783AC5">
        <w:rPr>
          <w:color w:val="000000"/>
          <w:lang w:eastAsia="en-AU"/>
        </w:rPr>
        <w:t>the Commission’s</w:t>
      </w:r>
      <w:r w:rsidR="00CD1ACD">
        <w:rPr>
          <w:color w:val="000000"/>
          <w:lang w:eastAsia="en-AU"/>
        </w:rPr>
        <w:t xml:space="preserve"> website for consideration by other interested parties.</w:t>
      </w:r>
    </w:p>
    <w:p w14:paraId="68174818" w14:textId="512582A4" w:rsidR="00F07BBB" w:rsidRDefault="00F07BBB" w:rsidP="00214E73">
      <w:pPr>
        <w:spacing w:before="120"/>
        <w:rPr>
          <w:color w:val="000000"/>
          <w:lang w:eastAsia="en-AU"/>
        </w:rPr>
      </w:pPr>
      <w:r>
        <w:rPr>
          <w:color w:val="000000"/>
          <w:lang w:eastAsia="en-AU"/>
        </w:rPr>
        <w:t>In determining a</w:t>
      </w:r>
      <w:r w:rsidR="00C816AE">
        <w:rPr>
          <w:color w:val="000000"/>
          <w:lang w:eastAsia="en-AU"/>
        </w:rPr>
        <w:t xml:space="preserve">n </w:t>
      </w:r>
      <w:r>
        <w:rPr>
          <w:color w:val="000000"/>
          <w:lang w:eastAsia="en-AU"/>
        </w:rPr>
        <w:t xml:space="preserve">application, the Commission may inform itself </w:t>
      </w:r>
      <w:r w:rsidR="000B0C22">
        <w:rPr>
          <w:color w:val="000000"/>
          <w:lang w:eastAsia="en-AU"/>
        </w:rPr>
        <w:t>as it considers appropriate.  This may include</w:t>
      </w:r>
      <w:r>
        <w:rPr>
          <w:color w:val="000000"/>
          <w:lang w:eastAsia="en-AU"/>
        </w:rPr>
        <w:t xml:space="preserve"> asking for formal submissions and supporting evidence from the applicant or </w:t>
      </w:r>
      <w:r w:rsidR="00C816AE">
        <w:rPr>
          <w:color w:val="000000"/>
          <w:lang w:eastAsia="en-AU"/>
        </w:rPr>
        <w:t xml:space="preserve">other </w:t>
      </w:r>
      <w:r>
        <w:rPr>
          <w:color w:val="000000"/>
          <w:lang w:eastAsia="en-AU"/>
        </w:rPr>
        <w:t>interested parties.</w:t>
      </w:r>
    </w:p>
    <w:p w14:paraId="21016FA0" w14:textId="26020C46" w:rsidR="00CD1ACD" w:rsidRDefault="004E16AC" w:rsidP="00214E73">
      <w:pPr>
        <w:spacing w:before="120"/>
      </w:pPr>
      <w:r>
        <w:t xml:space="preserve">Interested parties can be alerted to </w:t>
      </w:r>
      <w:r w:rsidR="006A7B24">
        <w:t xml:space="preserve">new </w:t>
      </w:r>
      <w:r w:rsidR="00524A48">
        <w:t>applications</w:t>
      </w:r>
      <w:r w:rsidR="006A7B24">
        <w:t xml:space="preserve"> and updated on existing </w:t>
      </w:r>
      <w:r w:rsidR="00257D8B">
        <w:t xml:space="preserve">award </w:t>
      </w:r>
      <w:r w:rsidR="006A7B24">
        <w:t>matters</w:t>
      </w:r>
      <w:r>
        <w:t xml:space="preserve"> </w:t>
      </w:r>
      <w:r w:rsidR="008F675C">
        <w:t>through</w:t>
      </w:r>
      <w:r>
        <w:t xml:space="preserve"> the Commission’s </w:t>
      </w:r>
      <w:hyperlink r:id="rId12" w:history="1">
        <w:r>
          <w:rPr>
            <w:rStyle w:val="Hyperlink"/>
          </w:rPr>
          <w:t>subscription service</w:t>
        </w:r>
      </w:hyperlink>
      <w:r>
        <w:t>.</w:t>
      </w:r>
      <w:r w:rsidR="00982B38">
        <w:t xml:space="preserve"> </w:t>
      </w:r>
      <w:r w:rsidR="009158B7">
        <w:t>The Commission</w:t>
      </w:r>
      <w:r w:rsidR="00257D8B">
        <w:t>’s</w:t>
      </w:r>
      <w:r w:rsidR="009158B7">
        <w:t xml:space="preserve"> website contains information</w:t>
      </w:r>
      <w:r w:rsidR="00982B38">
        <w:t xml:space="preserve"> on how to </w:t>
      </w:r>
      <w:hyperlink r:id="rId13" w:history="1">
        <w:r w:rsidR="00982B38" w:rsidRPr="009158B7">
          <w:rPr>
            <w:rStyle w:val="Hyperlink"/>
          </w:rPr>
          <w:t>subscribe to</w:t>
        </w:r>
        <w:r w:rsidR="009158B7" w:rsidRPr="009158B7">
          <w:rPr>
            <w:rStyle w:val="Hyperlink"/>
          </w:rPr>
          <w:t xml:space="preserve"> the</w:t>
        </w:r>
        <w:r w:rsidR="00982B38" w:rsidRPr="009158B7">
          <w:rPr>
            <w:rStyle w:val="Hyperlink"/>
          </w:rPr>
          <w:t xml:space="preserve"> </w:t>
        </w:r>
        <w:r w:rsidR="009158B7" w:rsidRPr="009158B7">
          <w:rPr>
            <w:rStyle w:val="Hyperlink"/>
          </w:rPr>
          <w:t>service</w:t>
        </w:r>
      </w:hyperlink>
      <w:r w:rsidR="009158B7">
        <w:t>.</w:t>
      </w:r>
    </w:p>
    <w:p w14:paraId="5F8A6C72" w14:textId="77777777" w:rsidR="00B2480E" w:rsidRPr="00590BD8" w:rsidRDefault="00B2480E" w:rsidP="00B2480E">
      <w:pPr>
        <w:rPr>
          <w:rFonts w:ascii="Calibri" w:hAnsi="Calibri" w:cs="Calibri"/>
        </w:rPr>
      </w:pPr>
      <w:r w:rsidRPr="00590BD8">
        <w:rPr>
          <w:rFonts w:ascii="Calibri" w:hAnsi="Calibri" w:cs="Calibri"/>
        </w:rPr>
        <w:t>Expert Panels determine applications to make, vary or revoke awards that relate to or involve:</w:t>
      </w:r>
    </w:p>
    <w:p w14:paraId="5C6F4720" w14:textId="77777777" w:rsidR="00B2480E" w:rsidRPr="00590BD8" w:rsidRDefault="00B2480E" w:rsidP="00B2480E">
      <w:pPr>
        <w:pStyle w:val="Bulletlist"/>
      </w:pPr>
      <w:r w:rsidRPr="00590BD8">
        <w:t>the Care and Community Sector,</w:t>
      </w:r>
    </w:p>
    <w:p w14:paraId="34087E2D" w14:textId="77777777" w:rsidR="00B2480E" w:rsidRPr="00590BD8" w:rsidRDefault="00B2480E" w:rsidP="00B2480E">
      <w:pPr>
        <w:pStyle w:val="Bulletlist"/>
      </w:pPr>
      <w:r w:rsidRPr="00590BD8">
        <w:t>the Road Transport Industry, or</w:t>
      </w:r>
    </w:p>
    <w:p w14:paraId="44DD5F3C" w14:textId="77777777" w:rsidR="00B2480E" w:rsidRPr="00590BD8" w:rsidRDefault="00B2480E" w:rsidP="00B2480E">
      <w:pPr>
        <w:pStyle w:val="Bulletlist"/>
      </w:pPr>
      <w:r w:rsidRPr="00590BD8">
        <w:t>gender pay equity.</w:t>
      </w:r>
    </w:p>
    <w:p w14:paraId="6370A57E" w14:textId="08586DDF" w:rsidR="00B2480E" w:rsidRPr="00590BD8" w:rsidRDefault="00B2480E" w:rsidP="0037072F">
      <w:pPr>
        <w:pStyle w:val="Bulletlist"/>
        <w:numPr>
          <w:ilvl w:val="0"/>
          <w:numId w:val="0"/>
        </w:numPr>
      </w:pPr>
      <w:r w:rsidRPr="00590BD8">
        <w:rPr>
          <w:rFonts w:ascii="Calibri" w:hAnsi="Calibri" w:cs="Calibri"/>
        </w:rPr>
        <w:t>See sections 617 and 620 of the FW Act for information on the constitution of Expert Panels.</w:t>
      </w:r>
    </w:p>
    <w:p w14:paraId="09F18001" w14:textId="247F12C2" w:rsidR="007619CD" w:rsidRDefault="0050255A" w:rsidP="00214E73">
      <w:pPr>
        <w:pStyle w:val="Heading2"/>
        <w:spacing w:before="120" w:after="120" w:line="276" w:lineRule="auto"/>
      </w:pPr>
      <w:bookmarkStart w:id="7" w:name="_Hlk27643540"/>
      <w:bookmarkStart w:id="8" w:name="_Hlk27643431"/>
      <w:r>
        <w:t>Lodging</w:t>
      </w:r>
      <w:r w:rsidR="007619CD" w:rsidRPr="00FA6ADD">
        <w:t xml:space="preserve"> your completed form</w:t>
      </w:r>
      <w:r>
        <w:t>s</w:t>
      </w:r>
    </w:p>
    <w:p w14:paraId="0A2A73FD" w14:textId="4D11186D" w:rsidR="00693337" w:rsidRPr="00693337" w:rsidRDefault="00C73EFD" w:rsidP="00183C43">
      <w:pPr>
        <w:spacing w:before="120"/>
      </w:pPr>
      <w:r>
        <w:t>When you lodge this form, t</w:t>
      </w:r>
      <w:r w:rsidR="00525DC9">
        <w:t xml:space="preserve">he Commission </w:t>
      </w:r>
      <w:r>
        <w:t xml:space="preserve">also </w:t>
      </w:r>
      <w:r w:rsidR="00525DC9">
        <w:t xml:space="preserve">requires you to lodge </w:t>
      </w:r>
      <w:r>
        <w:t>a Form F</w:t>
      </w:r>
      <w:r w:rsidR="00C753FB">
        <w:t xml:space="preserve">48 to ask for directions about the procedure </w:t>
      </w:r>
      <w:r w:rsidR="00D4607F">
        <w:t>you must follow</w:t>
      </w:r>
      <w:r w:rsidR="00C753FB">
        <w:t xml:space="preserve"> </w:t>
      </w:r>
      <w:r w:rsidR="00D4607F">
        <w:t xml:space="preserve">(if any) </w:t>
      </w:r>
      <w:r w:rsidR="00C753FB">
        <w:t xml:space="preserve">for serving copies of </w:t>
      </w:r>
      <w:r w:rsidR="00D4607F">
        <w:t>this</w:t>
      </w:r>
      <w:r w:rsidR="00C753FB">
        <w:t xml:space="preserve"> application</w:t>
      </w:r>
      <w:r w:rsidR="0070708A">
        <w:t xml:space="preserve"> (see rule 31 of </w:t>
      </w:r>
      <w:r w:rsidR="0070708A" w:rsidRPr="00367BA5">
        <w:t xml:space="preserve">the </w:t>
      </w:r>
      <w:hyperlink r:id="rId14" w:history="1">
        <w:r w:rsidR="0070708A">
          <w:rPr>
            <w:rStyle w:val="Hyperlink"/>
            <w:rFonts w:cstheme="minorHAnsi"/>
          </w:rPr>
          <w:t>Fair Work Commission Rules 2024</w:t>
        </w:r>
      </w:hyperlink>
      <w:r w:rsidR="0070708A">
        <w:t>).</w:t>
      </w:r>
      <w:r w:rsidR="00620745" w:rsidRPr="00620745">
        <w:t xml:space="preserve"> </w:t>
      </w:r>
      <w:r w:rsidR="00620745">
        <w:t>The Commission may then direct you to serve a copy of your application and any supporting documents on another party</w:t>
      </w:r>
      <w:r w:rsidR="001826A2">
        <w:t xml:space="preserve"> or parties</w:t>
      </w:r>
      <w:r w:rsidR="00620745">
        <w:t>.</w:t>
      </w:r>
    </w:p>
    <w:p w14:paraId="5481C408" w14:textId="39FF50ED" w:rsidR="004850E2" w:rsidRPr="0070708A" w:rsidRDefault="007619CD" w:rsidP="00183C43">
      <w:pPr>
        <w:pStyle w:val="ListParagraph"/>
        <w:numPr>
          <w:ilvl w:val="0"/>
          <w:numId w:val="18"/>
        </w:numPr>
        <w:tabs>
          <w:tab w:val="clear" w:pos="567"/>
        </w:tabs>
        <w:spacing w:before="120"/>
        <w:ind w:left="567" w:hanging="567"/>
        <w:contextualSpacing w:val="0"/>
        <w:rPr>
          <w:b/>
        </w:rPr>
      </w:pPr>
      <w:bookmarkStart w:id="9" w:name="_Hlk27639050"/>
      <w:bookmarkStart w:id="10" w:name="_Hlk27639147"/>
      <w:bookmarkEnd w:id="7"/>
      <w:r w:rsidRPr="00183C43">
        <w:rPr>
          <w:b/>
        </w:rPr>
        <w:t xml:space="preserve">Lodge </w:t>
      </w:r>
      <w:r w:rsidR="0070708A">
        <w:rPr>
          <w:bCs w:val="0"/>
        </w:rPr>
        <w:t>with the Commission:</w:t>
      </w:r>
    </w:p>
    <w:p w14:paraId="7F2CBEBD" w14:textId="5599E536" w:rsidR="0064596E" w:rsidRPr="0064596E" w:rsidRDefault="00000000" w:rsidP="00D20444">
      <w:pPr>
        <w:tabs>
          <w:tab w:val="clear" w:pos="567"/>
          <w:tab w:val="clear" w:pos="1134"/>
        </w:tabs>
        <w:spacing w:before="120"/>
        <w:ind w:left="1134" w:hanging="567"/>
        <w:rPr>
          <w:bCs w:val="0"/>
          <w:lang w:val="en-GB"/>
        </w:rPr>
      </w:pPr>
      <w:sdt>
        <w:sdtPr>
          <w:rPr>
            <w:rFonts w:ascii="MS Gothic" w:eastAsia="MS Gothic" w:hAnsi="MS Gothic"/>
          </w:rPr>
          <w:id w:val="309830489"/>
          <w14:checkbox>
            <w14:checked w14:val="0"/>
            <w14:checkedState w14:val="2612" w14:font="MS Gothic"/>
            <w14:uncheckedState w14:val="2610" w14:font="MS Gothic"/>
          </w14:checkbox>
        </w:sdtPr>
        <w:sdtContent>
          <w:r w:rsidR="00D20444">
            <w:rPr>
              <w:rFonts w:ascii="MS Gothic" w:eastAsia="MS Gothic" w:hAnsi="MS Gothic" w:hint="eastAsia"/>
            </w:rPr>
            <w:t>☐</w:t>
          </w:r>
        </w:sdtContent>
      </w:sdt>
      <w:r w:rsidR="0064596E" w:rsidRPr="00A104BD">
        <w:tab/>
      </w:r>
      <w:r w:rsidR="0064596E" w:rsidRPr="0064596E">
        <w:rPr>
          <w:bCs w:val="0"/>
          <w:lang w:val="en-GB"/>
        </w:rPr>
        <w:t xml:space="preserve">this </w:t>
      </w:r>
      <w:r w:rsidR="0064596E" w:rsidRPr="00183C43">
        <w:rPr>
          <w:b/>
          <w:lang w:val="en-GB"/>
        </w:rPr>
        <w:t>application</w:t>
      </w:r>
      <w:r w:rsidR="0064596E" w:rsidRPr="0064596E">
        <w:rPr>
          <w:bCs w:val="0"/>
          <w:lang w:val="en-GB"/>
        </w:rPr>
        <w:t xml:space="preserve"> and any supporting documents, and</w:t>
      </w:r>
    </w:p>
    <w:p w14:paraId="633EB1E0" w14:textId="3663F27B" w:rsidR="0064596E" w:rsidRDefault="00000000" w:rsidP="00D20444">
      <w:pPr>
        <w:tabs>
          <w:tab w:val="clear" w:pos="567"/>
          <w:tab w:val="clear" w:pos="1134"/>
        </w:tabs>
        <w:spacing w:before="120"/>
        <w:ind w:left="1134" w:hanging="567"/>
        <w:rPr>
          <w:bCs w:val="0"/>
          <w:lang w:val="en-GB"/>
        </w:rPr>
      </w:pPr>
      <w:sdt>
        <w:sdtPr>
          <w:rPr>
            <w:rFonts w:ascii="MS Gothic" w:eastAsia="MS Gothic" w:hAnsi="MS Gothic"/>
          </w:rPr>
          <w:id w:val="-749504093"/>
          <w14:checkbox>
            <w14:checked w14:val="0"/>
            <w14:checkedState w14:val="2612" w14:font="MS Gothic"/>
            <w14:uncheckedState w14:val="2610" w14:font="MS Gothic"/>
          </w14:checkbox>
        </w:sdtPr>
        <w:sdtContent>
          <w:r w:rsidR="007B4E03">
            <w:rPr>
              <w:rFonts w:ascii="MS Gothic" w:eastAsia="MS Gothic" w:hAnsi="MS Gothic" w:hint="eastAsia"/>
            </w:rPr>
            <w:t>☐</w:t>
          </w:r>
        </w:sdtContent>
      </w:sdt>
      <w:r w:rsidR="0064596E" w:rsidRPr="00A104BD">
        <w:tab/>
      </w:r>
      <w:r w:rsidR="00597CDE">
        <w:rPr>
          <w:bCs w:val="0"/>
          <w:lang w:val="en-GB"/>
        </w:rPr>
        <w:t xml:space="preserve">a </w:t>
      </w:r>
      <w:hyperlink r:id="rId15" w:history="1">
        <w:r w:rsidR="00597CDE" w:rsidRPr="001A09D9">
          <w:rPr>
            <w:rStyle w:val="Hyperlink"/>
            <w:bCs w:val="0"/>
            <w:lang w:val="en-GB"/>
          </w:rPr>
          <w:t>Form F48 — Application for directions on procedure</w:t>
        </w:r>
      </w:hyperlink>
      <w:r w:rsidR="00597CDE">
        <w:rPr>
          <w:bCs w:val="0"/>
          <w:lang w:val="en-GB"/>
        </w:rPr>
        <w:t>.</w:t>
      </w:r>
    </w:p>
    <w:p w14:paraId="74393B99" w14:textId="3E527715" w:rsidR="007619CD" w:rsidRDefault="005A6272" w:rsidP="00183C43">
      <w:pPr>
        <w:spacing w:before="120"/>
        <w:ind w:left="567"/>
      </w:pPr>
      <w:r>
        <w:rPr>
          <w:lang w:val="en-GB"/>
        </w:rPr>
        <w:t>Lodge</w:t>
      </w:r>
      <w:r w:rsidR="007619CD" w:rsidRPr="002C1F9A">
        <w:rPr>
          <w:lang w:val="en-GB"/>
        </w:rPr>
        <w:t xml:space="preserve"> by </w:t>
      </w:r>
      <w:r w:rsidR="0050255A">
        <w:rPr>
          <w:lang w:val="en-GB"/>
        </w:rPr>
        <w:t>email</w:t>
      </w:r>
      <w:r>
        <w:rPr>
          <w:lang w:val="en-GB"/>
        </w:rPr>
        <w:t xml:space="preserve">, </w:t>
      </w:r>
      <w:r w:rsidR="007619CD" w:rsidRPr="002C1F9A">
        <w:rPr>
          <w:lang w:val="en-GB"/>
        </w:rPr>
        <w:t xml:space="preserve">post or in person at the </w:t>
      </w:r>
      <w:hyperlink r:id="rId16" w:history="1">
        <w:r w:rsidR="007619CD" w:rsidRPr="002C1F9A">
          <w:rPr>
            <w:rStyle w:val="Hyperlink"/>
            <w:lang w:val="en-GB"/>
          </w:rPr>
          <w:t>Commission’s office</w:t>
        </w:r>
      </w:hyperlink>
      <w:r w:rsidR="007619CD" w:rsidRPr="002C1F9A">
        <w:rPr>
          <w:lang w:val="en-GB"/>
        </w:rPr>
        <w:t xml:space="preserve"> in your </w:t>
      </w:r>
      <w:r w:rsidR="00F83945" w:rsidRPr="002C1F9A">
        <w:rPr>
          <w:lang w:val="en-GB"/>
        </w:rPr>
        <w:t>s</w:t>
      </w:r>
      <w:r w:rsidR="007619CD" w:rsidRPr="002C1F9A">
        <w:rPr>
          <w:lang w:val="en-GB"/>
        </w:rPr>
        <w:t xml:space="preserve">tate or </w:t>
      </w:r>
      <w:r w:rsidR="00F83945" w:rsidRPr="002C1F9A">
        <w:rPr>
          <w:lang w:val="en-GB"/>
        </w:rPr>
        <w:t>t</w:t>
      </w:r>
      <w:r w:rsidR="007619CD" w:rsidRPr="002C1F9A">
        <w:rPr>
          <w:lang w:val="en-GB"/>
        </w:rPr>
        <w:t>erritory.</w:t>
      </w:r>
      <w:r w:rsidR="007619CD" w:rsidRPr="002C1F9A">
        <w:t xml:space="preserve"> </w:t>
      </w:r>
    </w:p>
    <w:p w14:paraId="41281085" w14:textId="240D7166" w:rsidR="00BE4897" w:rsidRPr="008A2C79" w:rsidRDefault="00502000" w:rsidP="00183C43">
      <w:pPr>
        <w:spacing w:before="120"/>
        <w:ind w:left="567" w:hanging="567"/>
      </w:pPr>
      <w:r w:rsidRPr="00792B9C">
        <w:rPr>
          <w:b/>
          <w:bCs w:val="0"/>
        </w:rPr>
        <w:t xml:space="preserve">2. </w:t>
      </w:r>
      <w:r w:rsidR="00BE4897">
        <w:rPr>
          <w:b/>
          <w:bCs w:val="0"/>
        </w:rPr>
        <w:tab/>
      </w:r>
      <w:r w:rsidR="001826A2">
        <w:rPr>
          <w:b/>
          <w:bCs w:val="0"/>
        </w:rPr>
        <w:t>Where applicable, s</w:t>
      </w:r>
      <w:r w:rsidR="008D2EE3">
        <w:rPr>
          <w:b/>
          <w:bCs w:val="0"/>
        </w:rPr>
        <w:t xml:space="preserve">erve </w:t>
      </w:r>
      <w:r w:rsidR="008D2EE3">
        <w:t xml:space="preserve">the application and any supporting documents </w:t>
      </w:r>
      <w:r w:rsidR="008D2EE3" w:rsidRPr="00183C43">
        <w:rPr>
          <w:b/>
          <w:bCs w:val="0"/>
        </w:rPr>
        <w:t>as directed</w:t>
      </w:r>
      <w:r w:rsidR="008D2EE3">
        <w:t xml:space="preserve"> by the Commission</w:t>
      </w:r>
      <w:r w:rsidR="00D05C85">
        <w:t xml:space="preserve">. The Commission will tell you the timeframe for serving the documents. </w:t>
      </w:r>
    </w:p>
    <w:p w14:paraId="6601DBD9" w14:textId="69199573" w:rsidR="00502000" w:rsidRPr="00502000" w:rsidRDefault="00BE4897" w:rsidP="00183C43">
      <w:pPr>
        <w:spacing w:before="120"/>
        <w:ind w:left="1134" w:hanging="567"/>
        <w:rPr>
          <w:b/>
          <w:bCs w:val="0"/>
        </w:rPr>
      </w:pPr>
      <w:r>
        <w:t>You can serve documents several ways, including by email, express post or registered post.</w:t>
      </w:r>
      <w:bookmarkEnd w:id="8"/>
      <w:bookmarkEnd w:id="9"/>
      <w:bookmarkEnd w:id="10"/>
    </w:p>
    <w:p w14:paraId="141375C3" w14:textId="06CC4864" w:rsidR="0099234D" w:rsidRPr="00377979" w:rsidRDefault="0099234D" w:rsidP="00214E73">
      <w:pPr>
        <w:pStyle w:val="Heading2"/>
        <w:spacing w:before="120" w:after="120" w:line="276" w:lineRule="auto"/>
      </w:pPr>
      <w:r w:rsidRPr="00377979">
        <w:lastRenderedPageBreak/>
        <w:t>Where to get help</w:t>
      </w:r>
    </w:p>
    <w:p w14:paraId="49997A94" w14:textId="77777777" w:rsidR="0099234D" w:rsidRPr="00570343" w:rsidRDefault="0099234D" w:rsidP="00214E73">
      <w:pPr>
        <w:pStyle w:val="Heading3"/>
        <w:spacing w:before="120"/>
      </w:pPr>
      <w:r w:rsidRPr="00570343">
        <w:t>Commission staff &amp; resources</w:t>
      </w:r>
    </w:p>
    <w:p w14:paraId="20005736" w14:textId="77777777" w:rsidR="0099234D" w:rsidRPr="00046E8B" w:rsidRDefault="0099234D" w:rsidP="00214E73">
      <w:pPr>
        <w:spacing w:before="120"/>
        <w:rPr>
          <w:lang w:val="en-GB"/>
        </w:rPr>
      </w:pPr>
      <w:r w:rsidRPr="00046E8B">
        <w:rPr>
          <w:lang w:val="en-GB"/>
        </w:rPr>
        <w:t>Commission staff cannot provide legal advice. However, staff can give you information on:</w:t>
      </w:r>
    </w:p>
    <w:p w14:paraId="481E651E" w14:textId="77777777" w:rsidR="0099234D" w:rsidRPr="00E953F3" w:rsidRDefault="0099234D" w:rsidP="00214E73">
      <w:pPr>
        <w:pStyle w:val="Bulletlist"/>
        <w:spacing w:before="120" w:after="120" w:line="276" w:lineRule="auto"/>
      </w:pPr>
      <w:r w:rsidRPr="00E953F3">
        <w:t>processes in the Commission</w:t>
      </w:r>
    </w:p>
    <w:p w14:paraId="511A1A12" w14:textId="77777777" w:rsidR="0099234D" w:rsidRPr="00E953F3" w:rsidRDefault="0099234D" w:rsidP="00214E73">
      <w:pPr>
        <w:pStyle w:val="Bulletlist"/>
        <w:spacing w:before="120" w:after="120" w:line="276" w:lineRule="auto"/>
      </w:pPr>
      <w:r w:rsidRPr="00E953F3">
        <w:t>how to make an application to the Commission</w:t>
      </w:r>
    </w:p>
    <w:p w14:paraId="71670D23" w14:textId="77777777" w:rsidR="0099234D" w:rsidRPr="00E953F3" w:rsidRDefault="0099234D" w:rsidP="00214E73">
      <w:pPr>
        <w:pStyle w:val="Bulletlist"/>
        <w:spacing w:before="120" w:after="120" w:line="276" w:lineRule="auto"/>
      </w:pPr>
      <w:r w:rsidRPr="00E953F3">
        <w:t>how to fill out forms</w:t>
      </w:r>
    </w:p>
    <w:p w14:paraId="196FE770" w14:textId="77777777" w:rsidR="0099234D" w:rsidRPr="00E953F3" w:rsidRDefault="0099234D" w:rsidP="00214E73">
      <w:pPr>
        <w:pStyle w:val="Bulletlist"/>
        <w:spacing w:before="120" w:after="120" w:line="276" w:lineRule="auto"/>
      </w:pPr>
      <w:r w:rsidRPr="00E953F3">
        <w:t>where to find useful documents such as legislation and decisions</w:t>
      </w:r>
    </w:p>
    <w:p w14:paraId="750E6091" w14:textId="77777777" w:rsidR="0099234D" w:rsidRPr="00E953F3" w:rsidRDefault="0099234D" w:rsidP="00214E73">
      <w:pPr>
        <w:pStyle w:val="Bulletlist"/>
        <w:spacing w:before="120" w:after="120" w:line="276" w:lineRule="auto"/>
      </w:pPr>
      <w:r w:rsidRPr="00E953F3">
        <w:t xml:space="preserve">other </w:t>
      </w:r>
      <w:proofErr w:type="spellStart"/>
      <w:r w:rsidRPr="00E953F3">
        <w:t>organisations</w:t>
      </w:r>
      <w:proofErr w:type="spellEnd"/>
      <w:r w:rsidRPr="00E953F3">
        <w:t xml:space="preserve"> that may be able to assist you.</w:t>
      </w:r>
    </w:p>
    <w:p w14:paraId="439B934F" w14:textId="77777777" w:rsidR="0099234D" w:rsidRPr="00FA6ADD" w:rsidRDefault="0099234D" w:rsidP="00214E73">
      <w:pPr>
        <w:spacing w:before="120"/>
      </w:pPr>
      <w:r w:rsidRPr="00FA6ADD">
        <w:t xml:space="preserve">The Commission's website </w:t>
      </w:r>
      <w:hyperlink r:id="rId17" w:tooltip="www.fwc.gov.au" w:history="1">
        <w:r w:rsidRPr="00E81515">
          <w:rPr>
            <w:color w:val="00303C"/>
            <w:u w:val="single"/>
          </w:rPr>
          <w:t>www.fwc.gov.au</w:t>
        </w:r>
      </w:hyperlink>
      <w:r w:rsidRPr="00FA6ADD">
        <w:t xml:space="preserve"> also contains a range of information that may assist.</w:t>
      </w:r>
    </w:p>
    <w:p w14:paraId="426F289F" w14:textId="77777777" w:rsidR="0099234D" w:rsidRPr="00570343" w:rsidRDefault="0099234D" w:rsidP="00214E73">
      <w:pPr>
        <w:pStyle w:val="Heading3"/>
        <w:spacing w:before="120"/>
      </w:pPr>
      <w:r w:rsidRPr="00570343">
        <w:t>Throughout this form</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99234D" w:rsidRPr="00FA6ADD" w14:paraId="3B71EF87" w14:textId="77777777" w:rsidTr="00700900">
        <w:tc>
          <w:tcPr>
            <w:tcW w:w="817" w:type="dxa"/>
          </w:tcPr>
          <w:p w14:paraId="3D763D52" w14:textId="467CE1CD" w:rsidR="0099234D" w:rsidRPr="005F3914" w:rsidRDefault="00E81515" w:rsidP="00214E73">
            <w:pPr>
              <w:spacing w:before="120" w:line="276" w:lineRule="auto"/>
            </w:pPr>
            <w:r>
              <w:rPr>
                <w:b/>
                <w:noProof/>
              </w:rPr>
              <w:drawing>
                <wp:inline distT="0" distB="0" distL="0" distR="0" wp14:anchorId="3FEF603F" wp14:editId="5D4C2481">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C1B394B" w14:textId="3A6D54C9" w:rsidR="0099234D" w:rsidRPr="005F3914" w:rsidRDefault="0099234D" w:rsidP="00214E73">
            <w:pPr>
              <w:spacing w:before="120" w:line="276" w:lineRule="auto"/>
            </w:pPr>
            <w:r w:rsidRPr="005F3914">
              <w:t xml:space="preserve">This icon appears throughout the form. It indicates information to help you </w:t>
            </w:r>
            <w:r w:rsidR="00AB1D5B">
              <w:t>complete the form</w:t>
            </w:r>
            <w:r w:rsidRPr="005F3914">
              <w:t>.</w:t>
            </w:r>
          </w:p>
        </w:tc>
      </w:tr>
    </w:tbl>
    <w:p w14:paraId="1CFEDC7F" w14:textId="77777777" w:rsidR="0099234D" w:rsidRPr="00570343" w:rsidRDefault="0099234D" w:rsidP="00214E73">
      <w:pPr>
        <w:pStyle w:val="Heading3"/>
        <w:spacing w:before="120"/>
      </w:pPr>
      <w:r w:rsidRPr="00570343">
        <w:t>Legal or other representation</w:t>
      </w:r>
    </w:p>
    <w:p w14:paraId="377A2BBF" w14:textId="7BA39F2C" w:rsidR="00F44ED1" w:rsidRDefault="00367BA5" w:rsidP="00214E73">
      <w:pPr>
        <w:spacing w:before="120"/>
      </w:pPr>
      <w:r>
        <w:t xml:space="preserve">Representation is where another </w:t>
      </w:r>
      <w:r w:rsidRPr="00367BA5">
        <w:t xml:space="preserve">person </w:t>
      </w:r>
      <w:r>
        <w:t xml:space="preserve">speaks or acts on </w:t>
      </w:r>
      <w:r w:rsidR="00F44ED1">
        <w:t>your</w:t>
      </w:r>
      <w:r>
        <w:t xml:space="preserve"> </w:t>
      </w:r>
      <w:proofErr w:type="gramStart"/>
      <w:r>
        <w:t>behalf, or</w:t>
      </w:r>
      <w:proofErr w:type="gramEnd"/>
      <w:r>
        <w:t xml:space="preserve"> assists </w:t>
      </w:r>
      <w:r w:rsidR="00F44ED1">
        <w:t>you</w:t>
      </w:r>
      <w:r>
        <w:t xml:space="preserve"> in certain other ways in relation to a Commission</w:t>
      </w:r>
      <w:r w:rsidR="00F44ED1">
        <w:t xml:space="preserve"> case</w:t>
      </w:r>
      <w:r>
        <w:t xml:space="preserve">. </w:t>
      </w:r>
      <w:r w:rsidR="00892141">
        <w:t xml:space="preserve">A representative could be </w:t>
      </w:r>
      <w:r w:rsidR="00EE604A">
        <w:rPr>
          <w:lang w:eastAsia="en-AU"/>
        </w:rPr>
        <w:t>a lawyer, paid agent, officer or employee of a union, employer organisation or an association of employers, a peak council, or a not</w:t>
      </w:r>
      <w:r w:rsidR="00EE604A">
        <w:rPr>
          <w:lang w:eastAsia="en-AU"/>
        </w:rPr>
        <w:noBreakHyphen/>
        <w:t>for</w:t>
      </w:r>
      <w:r w:rsidR="00EE604A">
        <w:rPr>
          <w:lang w:eastAsia="en-AU"/>
        </w:rPr>
        <w:noBreakHyphen/>
        <w:t xml:space="preserve">profit association or body that provides support, advice or advocacy in relation to employment </w:t>
      </w:r>
      <w:r w:rsidR="00441C93">
        <w:rPr>
          <w:lang w:eastAsia="en-AU"/>
        </w:rPr>
        <w:t xml:space="preserve">or workplace relations </w:t>
      </w:r>
      <w:r w:rsidR="00EE604A">
        <w:rPr>
          <w:lang w:eastAsia="en-AU"/>
        </w:rPr>
        <w:t>matters.</w:t>
      </w:r>
    </w:p>
    <w:p w14:paraId="2083154A" w14:textId="5861E06E" w:rsidR="00367BA5" w:rsidRDefault="00EE604A" w:rsidP="00214E73">
      <w:pPr>
        <w:spacing w:before="120"/>
        <w:rPr>
          <w:kern w:val="0"/>
        </w:rPr>
      </w:pPr>
      <w:r>
        <w:t>You do not need</w:t>
      </w:r>
      <w:r w:rsidR="00367BA5">
        <w:t xml:space="preserve"> to be represented </w:t>
      </w:r>
      <w:r>
        <w:t xml:space="preserve">in a case </w:t>
      </w:r>
      <w:r w:rsidR="00367BA5">
        <w:t>at the Commission.</w:t>
      </w:r>
    </w:p>
    <w:p w14:paraId="7A292711" w14:textId="349EB1C9" w:rsidR="000B645C" w:rsidRDefault="006A5D0D" w:rsidP="000B645C">
      <w:pPr>
        <w:spacing w:before="120"/>
        <w:rPr>
          <w:rStyle w:val="Hyperlink"/>
          <w:rFonts w:cstheme="minorHAnsi"/>
          <w:lang w:val="en-AU"/>
        </w:rPr>
      </w:pPr>
      <w:bookmarkStart w:id="11" w:name="_Hlk126770451"/>
      <w:r>
        <w:t>Unless a Commission Member directs otherwise, y</w:t>
      </w:r>
      <w:r w:rsidR="00DA55A4">
        <w:t xml:space="preserve">ou </w:t>
      </w:r>
      <w:r w:rsidR="000A2CB4">
        <w:t xml:space="preserve">do not need to ask permission to </w:t>
      </w:r>
      <w:r w:rsidR="00DA55A4">
        <w:t>be</w:t>
      </w:r>
      <w:r w:rsidR="00887D49">
        <w:t xml:space="preserve"> represented by a </w:t>
      </w:r>
      <w:r w:rsidR="00367BA5">
        <w:t>lawyer or paid agent</w:t>
      </w:r>
      <w:r w:rsidR="00887D49">
        <w:t xml:space="preserve"> in a conference or hearing about </w:t>
      </w:r>
      <w:r w:rsidR="006B32EA">
        <w:t xml:space="preserve">applications to </w:t>
      </w:r>
      <w:r w:rsidR="00097DCC">
        <w:t xml:space="preserve">make, </w:t>
      </w:r>
      <w:r w:rsidR="006B32EA">
        <w:t xml:space="preserve">vary </w:t>
      </w:r>
      <w:r w:rsidR="002A5472">
        <w:t xml:space="preserve">or revoke </w:t>
      </w:r>
      <w:r w:rsidR="006B32EA">
        <w:t>a modern award</w:t>
      </w:r>
      <w:r w:rsidR="006E7195">
        <w:t xml:space="preserve"> </w:t>
      </w:r>
      <w:r w:rsidR="000B645C">
        <w:t xml:space="preserve">(see rule 13(2) of </w:t>
      </w:r>
      <w:r w:rsidR="000B645C" w:rsidRPr="00367BA5">
        <w:t xml:space="preserve">the </w:t>
      </w:r>
      <w:hyperlink r:id="rId19" w:history="1">
        <w:r w:rsidR="000B645C">
          <w:rPr>
            <w:rStyle w:val="Hyperlink"/>
            <w:rFonts w:cstheme="minorHAnsi"/>
          </w:rPr>
          <w:t>Fair Work Commission Rules 2024</w:t>
        </w:r>
      </w:hyperlink>
      <w:r w:rsidR="000B645C">
        <w:t>).</w:t>
      </w:r>
    </w:p>
    <w:bookmarkEnd w:id="11"/>
    <w:p w14:paraId="4F7AB3A6" w14:textId="16C786F7" w:rsidR="00367BA5" w:rsidRPr="00367BA5" w:rsidRDefault="00367BA5" w:rsidP="00214E73">
      <w:pPr>
        <w:spacing w:before="120"/>
        <w:rPr>
          <w:rFonts w:eastAsia="Arial"/>
        </w:rPr>
      </w:pPr>
      <w:r w:rsidRPr="00367BA5">
        <w:t xml:space="preserve">For more information about representation by lawyers and paid agents, see section 596 of the </w:t>
      </w:r>
      <w:hyperlink r:id="rId20" w:history="1">
        <w:r w:rsidRPr="00367BA5">
          <w:rPr>
            <w:rStyle w:val="Hyperlink"/>
            <w:rFonts w:cstheme="minorHAnsi"/>
            <w:bCs w:val="0"/>
          </w:rPr>
          <w:t>Fair Work Act 2009</w:t>
        </w:r>
      </w:hyperlink>
      <w:r w:rsidRPr="00367BA5">
        <w:rPr>
          <w:rStyle w:val="Hyperlink"/>
          <w:rFonts w:cstheme="minorHAnsi"/>
          <w:bCs w:val="0"/>
        </w:rPr>
        <w:t>,</w:t>
      </w:r>
      <w:r w:rsidRPr="00367BA5">
        <w:rPr>
          <w:color w:val="FF0000"/>
        </w:rPr>
        <w:t xml:space="preserve"> </w:t>
      </w:r>
      <w:r w:rsidRPr="00367BA5">
        <w:t>rules 11, 12</w:t>
      </w:r>
      <w:r w:rsidR="00A26436">
        <w:t>, 13</w:t>
      </w:r>
      <w:r w:rsidRPr="00367BA5">
        <w:t xml:space="preserve"> and </w:t>
      </w:r>
      <w:r w:rsidR="00A26436">
        <w:t xml:space="preserve">14 </w:t>
      </w:r>
      <w:r w:rsidRPr="00367BA5">
        <w:t xml:space="preserve">of the </w:t>
      </w:r>
      <w:hyperlink r:id="rId21" w:history="1">
        <w:r w:rsidR="00A26436">
          <w:rPr>
            <w:rStyle w:val="Hyperlink"/>
            <w:rFonts w:cstheme="minorHAnsi"/>
          </w:rPr>
          <w:t>Fair Work Commission Rules 2024</w:t>
        </w:r>
      </w:hyperlink>
      <w:r w:rsidRPr="00367BA5">
        <w:t xml:space="preserve"> and the Commission’s </w:t>
      </w:r>
      <w:hyperlink r:id="rId22" w:history="1">
        <w:r w:rsidRPr="00570343">
          <w:rPr>
            <w:rStyle w:val="Hyperlink"/>
            <w:rFonts w:cstheme="minorHAnsi"/>
          </w:rPr>
          <w:t>practice note on representation by lawyers and paid agents</w:t>
        </w:r>
      </w:hyperlink>
      <w:r w:rsidRPr="00367BA5">
        <w:t>.</w:t>
      </w:r>
    </w:p>
    <w:p w14:paraId="1C83860B" w14:textId="77777777" w:rsidR="0099234D" w:rsidRPr="00FA6ADD" w:rsidRDefault="0099234D" w:rsidP="00214E73">
      <w:pPr>
        <w:pStyle w:val="Heading2"/>
        <w:spacing w:before="120" w:after="120" w:line="276" w:lineRule="auto"/>
      </w:pPr>
      <w:r w:rsidRPr="00FA6ADD">
        <w:t>Glossary of common terms</w:t>
      </w:r>
    </w:p>
    <w:p w14:paraId="7CBA1C00" w14:textId="0B522475" w:rsidR="0099234D" w:rsidRDefault="0099234D" w:rsidP="00214E73">
      <w:pPr>
        <w:spacing w:before="120"/>
      </w:pPr>
      <w:r w:rsidRPr="00046E8B">
        <w:rPr>
          <w:b/>
        </w:rPr>
        <w:t>Applicant</w:t>
      </w:r>
      <w:r w:rsidR="00570343" w:rsidRPr="00570343">
        <w:t xml:space="preserve"> – </w:t>
      </w:r>
      <w:r w:rsidRPr="00046E8B">
        <w:t>This is the person or organisation that is making an application.</w:t>
      </w:r>
    </w:p>
    <w:p w14:paraId="4BD1F63D" w14:textId="4DE3EC35" w:rsidR="00437BC9" w:rsidRDefault="00437BC9" w:rsidP="00214E73">
      <w:pPr>
        <w:spacing w:before="120"/>
      </w:pPr>
      <w:r w:rsidRPr="00437BC9">
        <w:rPr>
          <w:b/>
        </w:rPr>
        <w:t>Lawyer</w:t>
      </w:r>
      <w:r w:rsidR="00570343" w:rsidRPr="00570343">
        <w:t xml:space="preserve"> – </w:t>
      </w:r>
      <w:r>
        <w:t>This is a person who is admitted to the legal profession by a Supreme Court of a State or Territory.</w:t>
      </w:r>
    </w:p>
    <w:p w14:paraId="6C463540" w14:textId="00EEB771" w:rsidR="00437BC9" w:rsidRPr="00046E8B" w:rsidRDefault="00437BC9" w:rsidP="00214E73">
      <w:pPr>
        <w:spacing w:before="120"/>
      </w:pPr>
      <w:r w:rsidRPr="00437BC9">
        <w:rPr>
          <w:b/>
        </w:rPr>
        <w:t>Paid agent</w:t>
      </w:r>
      <w:r w:rsidR="00570343" w:rsidRPr="00570343">
        <w:t xml:space="preserve"> – </w:t>
      </w:r>
      <w:r>
        <w:t>In relation to a matter before the Commission, is an agent (other than a bargaining representative) who charges or receives a fee to represent a person in the matter.</w:t>
      </w:r>
    </w:p>
    <w:p w14:paraId="0AD11B32" w14:textId="3D863F36" w:rsidR="0099234D" w:rsidRPr="00046E8B" w:rsidRDefault="0099234D" w:rsidP="00214E73">
      <w:pPr>
        <w:spacing w:before="120"/>
      </w:pPr>
      <w:r w:rsidRPr="00046E8B">
        <w:rPr>
          <w:b/>
        </w:rPr>
        <w:t>Party</w:t>
      </w:r>
      <w:r w:rsidR="00570343" w:rsidRPr="00570343">
        <w:t xml:space="preserve"> – </w:t>
      </w:r>
      <w:r w:rsidRPr="00046E8B">
        <w:t>A party is a person or organisation involved in a matter or case that is brought to the Commission.</w:t>
      </w:r>
    </w:p>
    <w:p w14:paraId="130D15EC" w14:textId="013A6CB6" w:rsidR="0099234D" w:rsidRPr="00046E8B" w:rsidRDefault="0099234D" w:rsidP="00214E73">
      <w:pPr>
        <w:spacing w:before="120"/>
      </w:pPr>
      <w:r w:rsidRPr="00046E8B">
        <w:rPr>
          <w:b/>
        </w:rPr>
        <w:t>Respondent</w:t>
      </w:r>
      <w:r w:rsidR="00570343" w:rsidRPr="00570343">
        <w:t xml:space="preserve"> – </w:t>
      </w:r>
      <w:r w:rsidRPr="00046E8B">
        <w:t xml:space="preserve">The person or business responding to an application made by an Applicant. </w:t>
      </w:r>
    </w:p>
    <w:p w14:paraId="780EC085" w14:textId="760F7350" w:rsidR="0099234D" w:rsidRPr="00046E8B" w:rsidRDefault="0099234D" w:rsidP="00214E73">
      <w:pPr>
        <w:spacing w:before="120"/>
      </w:pPr>
      <w:r w:rsidRPr="00046E8B">
        <w:rPr>
          <w:b/>
        </w:rPr>
        <w:lastRenderedPageBreak/>
        <w:t>Service</w:t>
      </w:r>
      <w:r w:rsidR="00570343" w:rsidRPr="00570343">
        <w:t xml:space="preserve"> – </w:t>
      </w:r>
      <w:r w:rsidRPr="00046E8B">
        <w:t xml:space="preserve">Serving a document means giving a copy of the document to a person or organisation, usually to the other party to the matter. You can serve a document in </w:t>
      </w:r>
      <w:proofErr w:type="gramStart"/>
      <w:r w:rsidRPr="00046E8B">
        <w:t>a number of</w:t>
      </w:r>
      <w:proofErr w:type="gramEnd"/>
      <w:r w:rsidRPr="00046E8B">
        <w:t xml:space="preserve"> ways, including by email, express or registered post, or in person. Part</w:t>
      </w:r>
      <w:r w:rsidR="00A26436">
        <w:t xml:space="preserve"> 5 of Chapter 1 and Schedule 1 </w:t>
      </w:r>
      <w:r w:rsidRPr="00046E8B">
        <w:t xml:space="preserve">of the </w:t>
      </w:r>
      <w:hyperlink r:id="rId23" w:history="1">
        <w:r w:rsidR="00A26436">
          <w:rPr>
            <w:rStyle w:val="Hyperlink"/>
            <w:rFonts w:cstheme="minorHAnsi"/>
          </w:rPr>
          <w:t>Fair Work Commission Rules 2024</w:t>
        </w:r>
      </w:hyperlink>
      <w:r w:rsidR="00367BA5">
        <w:t xml:space="preserve"> </w:t>
      </w:r>
      <w:r w:rsidRPr="00046E8B">
        <w:t xml:space="preserve">deal with service. </w:t>
      </w:r>
    </w:p>
    <w:p w14:paraId="68FC9A96" w14:textId="77777777" w:rsidR="0099234D" w:rsidRPr="00FA6ADD" w:rsidRDefault="0099234D" w:rsidP="00214E73">
      <w:pPr>
        <w:pStyle w:val="Heading2"/>
        <w:spacing w:before="120" w:after="120" w:line="276" w:lineRule="auto"/>
      </w:pPr>
      <w:r w:rsidRPr="00FA6ADD">
        <w:t>Privacy</w:t>
      </w:r>
    </w:p>
    <w:p w14:paraId="3DC35877" w14:textId="01ED850F" w:rsidR="0099234D" w:rsidRDefault="0099234D" w:rsidP="00214E73">
      <w:pPr>
        <w:spacing w:before="120"/>
      </w:pPr>
      <w:r w:rsidRPr="00046E8B">
        <w:t xml:space="preserve">The Commission collects the information (including personal information) </w:t>
      </w:r>
      <w:r w:rsidRPr="00E81515">
        <w:t xml:space="preserve">provided to it in this form for inclusion on the case </w:t>
      </w:r>
      <w:proofErr w:type="gramStart"/>
      <w:r w:rsidRPr="00E81515">
        <w:t>file, and</w:t>
      </w:r>
      <w:proofErr w:type="gramEnd"/>
      <w:r w:rsidRPr="00E81515">
        <w:t xml:space="preserve"> may disclose this information to the other parties to this matter and to other persons. For more details of the Commission’s collection, use and disclosure of this information, please see the </w:t>
      </w:r>
      <w:hyperlink r:id="rId24" w:history="1">
        <w:r w:rsidRPr="00E81515">
          <w:rPr>
            <w:rStyle w:val="Hyperlink"/>
          </w:rPr>
          <w:t xml:space="preserve">Privacy </w:t>
        </w:r>
        <w:r w:rsidR="00570343" w:rsidRPr="00E81515">
          <w:rPr>
            <w:rStyle w:val="Hyperlink"/>
          </w:rPr>
          <w:t>n</w:t>
        </w:r>
        <w:r w:rsidRPr="00E81515">
          <w:rPr>
            <w:rStyle w:val="Hyperlink"/>
          </w:rPr>
          <w:t>otice</w:t>
        </w:r>
      </w:hyperlink>
      <w:r w:rsidRPr="00E81515">
        <w:t xml:space="preserve"> for this form, or ask for a hard copy to be provided to you.</w:t>
      </w:r>
      <w:r w:rsidRPr="00046E8B">
        <w:t xml:space="preserve"> </w:t>
      </w:r>
    </w:p>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99234D" w:rsidRPr="007275AD" w14:paraId="4F388464" w14:textId="77777777" w:rsidTr="00570343">
        <w:tc>
          <w:tcPr>
            <w:tcW w:w="817" w:type="dxa"/>
          </w:tcPr>
          <w:p w14:paraId="600EA027" w14:textId="141F15FE" w:rsidR="0099234D" w:rsidRPr="005F3914" w:rsidRDefault="00E81515" w:rsidP="00DA0D12">
            <w:r>
              <w:rPr>
                <w:b/>
                <w:noProof/>
              </w:rPr>
              <w:drawing>
                <wp:inline distT="0" distB="0" distL="0" distR="0" wp14:anchorId="079B6068" wp14:editId="6ECE32EC">
                  <wp:extent cx="437838" cy="43097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C22D455" w14:textId="104FB38C" w:rsidR="0099234D" w:rsidRPr="005F3914" w:rsidRDefault="0099234D" w:rsidP="00DA0D12">
            <w:r w:rsidRPr="005F3914">
              <w:rPr>
                <w:b/>
              </w:rPr>
              <w:t>Remove this cover sheet</w:t>
            </w:r>
            <w:r w:rsidRPr="005F3914">
              <w:t xml:space="preserve"> and keep it for future reference</w:t>
            </w:r>
            <w:r w:rsidR="00570343">
              <w:t xml:space="preserve"> – </w:t>
            </w:r>
            <w:r w:rsidRPr="005F3914">
              <w:t>it contains useful information</w:t>
            </w:r>
          </w:p>
        </w:tc>
      </w:tr>
      <w:bookmarkEnd w:id="0"/>
      <w:bookmarkEnd w:id="1"/>
    </w:tbl>
    <w:p w14:paraId="463BBD0E" w14:textId="77777777" w:rsidR="00E05BAE" w:rsidRDefault="00E05BAE" w:rsidP="00DA0D12">
      <w:pPr>
        <w:sectPr w:rsidR="00E05BAE" w:rsidSect="00CA6C77">
          <w:footerReference w:type="default" r:id="rId25"/>
          <w:headerReference w:type="first" r:id="rId26"/>
          <w:footerReference w:type="first" r:id="rId27"/>
          <w:pgSz w:w="11906" w:h="16838"/>
          <w:pgMar w:top="1440" w:right="1440" w:bottom="1440" w:left="1440" w:header="708" w:footer="708" w:gutter="0"/>
          <w:pgNumType w:start="1"/>
          <w:cols w:space="708"/>
          <w:titlePg/>
          <w:docGrid w:linePitch="360"/>
        </w:sectPr>
      </w:pPr>
    </w:p>
    <w:bookmarkEnd w:id="2"/>
    <w:bookmarkEnd w:id="3"/>
    <w:bookmarkEnd w:id="4"/>
    <w:p w14:paraId="7CD09BEC" w14:textId="1982782E" w:rsidR="00430148" w:rsidRPr="008E2E30" w:rsidRDefault="00430148" w:rsidP="00DA0D12">
      <w:pPr>
        <w:pStyle w:val="Heading1"/>
      </w:pPr>
      <w:r w:rsidRPr="008E2E30">
        <w:lastRenderedPageBreak/>
        <w:t>Form F46</w:t>
      </w:r>
      <w:bookmarkStart w:id="12" w:name="OLE_LINK33"/>
      <w:bookmarkStart w:id="13" w:name="OLE_LINK34"/>
      <w:r w:rsidR="00570343">
        <w:t xml:space="preserve"> – </w:t>
      </w:r>
      <w:r w:rsidRPr="008E2E30">
        <w:t xml:space="preserve">Application to </w:t>
      </w:r>
      <w:r w:rsidR="003F55A6">
        <w:t xml:space="preserve">make, </w:t>
      </w:r>
      <w:r w:rsidR="00227BF6" w:rsidRPr="008E2E30">
        <w:t>v</w:t>
      </w:r>
      <w:r w:rsidR="002E7C6B" w:rsidRPr="008E2E30">
        <w:t xml:space="preserve">ary </w:t>
      </w:r>
      <w:r w:rsidR="003F55A6">
        <w:t xml:space="preserve">or revoke </w:t>
      </w:r>
      <w:r w:rsidR="002E7C6B" w:rsidRPr="008E2E30">
        <w:t>a</w:t>
      </w:r>
      <w:r w:rsidRPr="008E2E30">
        <w:t xml:space="preserve"> </w:t>
      </w:r>
      <w:r w:rsidR="00227BF6" w:rsidRPr="008E2E30">
        <w:t>m</w:t>
      </w:r>
      <w:r w:rsidRPr="008E2E30">
        <w:t xml:space="preserve">odern </w:t>
      </w:r>
      <w:r w:rsidR="00227BF6" w:rsidRPr="008E2E30">
        <w:t>a</w:t>
      </w:r>
      <w:r w:rsidRPr="008E2E30">
        <w:t>ward</w:t>
      </w:r>
      <w:bookmarkEnd w:id="5"/>
      <w:bookmarkEnd w:id="6"/>
      <w:bookmarkEnd w:id="12"/>
      <w:bookmarkEnd w:id="13"/>
    </w:p>
    <w:p w14:paraId="69FAA4C4" w14:textId="35296363" w:rsidR="00430148" w:rsidRPr="00700900" w:rsidRDefault="00000000" w:rsidP="00DA0D12">
      <w:pPr>
        <w:pStyle w:val="FWANormal"/>
        <w:rPr>
          <w:lang w:val="en-AU"/>
        </w:rPr>
      </w:pPr>
      <w:hyperlink r:id="rId28" w:history="1">
        <w:r w:rsidR="00430148" w:rsidRPr="006D4A2C">
          <w:rPr>
            <w:rStyle w:val="Hyperlink"/>
            <w:lang w:val="en-AU"/>
          </w:rPr>
          <w:t>Fair Work Act 2009</w:t>
        </w:r>
      </w:hyperlink>
      <w:r w:rsidR="00430148" w:rsidRPr="00700900">
        <w:rPr>
          <w:lang w:val="en-AU"/>
        </w:rPr>
        <w:t>, ss.157–</w:t>
      </w:r>
      <w:r w:rsidR="00574414" w:rsidRPr="00700900">
        <w:rPr>
          <w:lang w:val="en-AU"/>
        </w:rPr>
        <w:t>16</w:t>
      </w:r>
      <w:r w:rsidR="00574414">
        <w:rPr>
          <w:lang w:val="en-AU"/>
        </w:rPr>
        <w:t>1</w:t>
      </w:r>
      <w:r w:rsidR="00F97166">
        <w:rPr>
          <w:lang w:val="en-AU"/>
        </w:rPr>
        <w:t xml:space="preserve">, </w:t>
      </w:r>
      <w:hyperlink r:id="rId29" w:history="1">
        <w:r w:rsidR="00F97166" w:rsidRPr="006D4A2C">
          <w:rPr>
            <w:rStyle w:val="Hyperlink"/>
            <w:lang w:val="en-AU"/>
          </w:rPr>
          <w:t>Fair Work Commission Rules 2024</w:t>
        </w:r>
      </w:hyperlink>
      <w:r w:rsidR="00F97166">
        <w:rPr>
          <w:lang w:val="en-AU"/>
        </w:rPr>
        <w:t>,</w:t>
      </w:r>
      <w:r w:rsidR="000C406C">
        <w:rPr>
          <w:lang w:val="en-AU"/>
        </w:rPr>
        <w:t xml:space="preserve"> </w:t>
      </w:r>
      <w:r w:rsidR="00F97166">
        <w:rPr>
          <w:lang w:val="en-AU"/>
        </w:rPr>
        <w:t>rule 31</w:t>
      </w:r>
    </w:p>
    <w:p w14:paraId="4F8FF31B" w14:textId="39E83C3C" w:rsidR="00700900" w:rsidRPr="008F30B2" w:rsidRDefault="00700900" w:rsidP="00DA0D12">
      <w:r w:rsidRPr="00EF0446">
        <w:t>This is an application to</w:t>
      </w:r>
      <w:r>
        <w:t xml:space="preserve"> the Fa</w:t>
      </w:r>
      <w:r w:rsidR="002776BC">
        <w:t xml:space="preserve">ir Work Commission to make a modern award or make a determination varying or revoking a modern award, in </w:t>
      </w:r>
      <w:r>
        <w:t xml:space="preserve">accordance with Part </w:t>
      </w:r>
      <w:r w:rsidR="002776BC" w:rsidRPr="002776BC">
        <w:t>2</w:t>
      </w:r>
      <w:r w:rsidRPr="002776BC">
        <w:t>-3</w:t>
      </w:r>
      <w:r>
        <w:t xml:space="preserve"> of the </w:t>
      </w:r>
      <w:hyperlink r:id="rId30" w:history="1">
        <w:r w:rsidRPr="008E2E30">
          <w:rPr>
            <w:rStyle w:val="Hyperlink"/>
          </w:rPr>
          <w:t>Fair Work Act 2009</w:t>
        </w:r>
      </w:hyperlink>
      <w:r w:rsidRPr="005D36CF">
        <w:t>.</w:t>
      </w:r>
    </w:p>
    <w:p w14:paraId="606E2EF8" w14:textId="77777777" w:rsidR="00700900" w:rsidRPr="00377979" w:rsidRDefault="00700900" w:rsidP="00DA0D12">
      <w:pPr>
        <w:pStyle w:val="Heading2"/>
      </w:pPr>
      <w:r>
        <w:t xml:space="preserve">The </w:t>
      </w:r>
      <w:r w:rsidRPr="00377979">
        <w:t>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1874"/>
        <w:gridCol w:w="2581"/>
        <w:gridCol w:w="1577"/>
        <w:gridCol w:w="2295"/>
      </w:tblGrid>
      <w:tr w:rsidR="00700900" w:rsidRPr="00A52F08" w14:paraId="7377A0A8" w14:textId="77777777" w:rsidTr="00700900">
        <w:tc>
          <w:tcPr>
            <w:tcW w:w="851" w:type="dxa"/>
          </w:tcPr>
          <w:p w14:paraId="7E0CC9F7" w14:textId="2DE207AB" w:rsidR="00700900" w:rsidRPr="005F3914" w:rsidRDefault="00E81515" w:rsidP="00DA0D12">
            <w:r>
              <w:rPr>
                <w:b/>
                <w:noProof/>
              </w:rPr>
              <w:drawing>
                <wp:inline distT="0" distB="0" distL="0" distR="0" wp14:anchorId="534CE3FE" wp14:editId="47D35BF1">
                  <wp:extent cx="437838" cy="43097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4"/>
          </w:tcPr>
          <w:p w14:paraId="4BACFBD2" w14:textId="77777777" w:rsidR="00700900" w:rsidRPr="002776BC" w:rsidRDefault="00700900" w:rsidP="00DA0D12">
            <w:r w:rsidRPr="002776BC">
              <w:t xml:space="preserve">These are the details of the person who is making the application. </w:t>
            </w:r>
          </w:p>
          <w:p w14:paraId="46458121" w14:textId="77777777" w:rsidR="00700900" w:rsidRPr="0026530A" w:rsidRDefault="00700900" w:rsidP="00DA0D12">
            <w:pPr>
              <w:rPr>
                <w:highlight w:val="yellow"/>
              </w:rPr>
            </w:pPr>
          </w:p>
        </w:tc>
      </w:tr>
      <w:tr w:rsidR="00700900" w:rsidRPr="00A52F08" w14:paraId="42A9E183"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4F5B4CC9" w14:textId="77777777" w:rsidR="00700900" w:rsidRPr="005F3914" w:rsidRDefault="00700900" w:rsidP="00DA0D12">
            <w:r w:rsidRPr="005F3914">
              <w:t xml:space="preserve">Title </w:t>
            </w:r>
          </w:p>
        </w:tc>
        <w:tc>
          <w:tcPr>
            <w:tcW w:w="6453" w:type="dxa"/>
            <w:gridSpan w:val="3"/>
          </w:tcPr>
          <w:p w14:paraId="7C9D8951" w14:textId="528C63B7" w:rsidR="00700900" w:rsidRPr="005F3914" w:rsidRDefault="00000000" w:rsidP="00DA0D12">
            <w:sdt>
              <w:sdtPr>
                <w:rPr>
                  <w:rFonts w:ascii="MS Gothic" w:eastAsia="MS Gothic" w:hAnsi="MS Gothic"/>
                </w:rPr>
                <w:id w:val="-384339232"/>
                <w14:checkbox>
                  <w14:checked w14:val="0"/>
                  <w14:checkedState w14:val="2612" w14:font="MS Gothic"/>
                  <w14:uncheckedState w14:val="2610" w14:font="MS Gothic"/>
                </w14:checkbox>
              </w:sdtPr>
              <w:sdtContent>
                <w:r w:rsidR="00183C43">
                  <w:rPr>
                    <w:rFonts w:ascii="MS Gothic" w:eastAsia="MS Gothic" w:hAnsi="MS Gothic" w:hint="eastAsia"/>
                  </w:rPr>
                  <w:t>☐</w:t>
                </w:r>
              </w:sdtContent>
            </w:sdt>
            <w:r w:rsidR="00183C43" w:rsidRPr="005F3914">
              <w:t xml:space="preserve"> </w:t>
            </w:r>
            <w:proofErr w:type="spellStart"/>
            <w:r w:rsidR="00700900" w:rsidRPr="005F3914">
              <w:t>Mr</w:t>
            </w:r>
            <w:proofErr w:type="spellEnd"/>
            <w:r w:rsidR="00700900" w:rsidRPr="005F3914">
              <w:t xml:space="preserve">  </w:t>
            </w:r>
            <w:sdt>
              <w:sdtPr>
                <w:rPr>
                  <w:rFonts w:ascii="MS Gothic" w:eastAsia="MS Gothic" w:hAnsi="MS Gothic"/>
                </w:rPr>
                <w:id w:val="1007326480"/>
                <w14:checkbox>
                  <w14:checked w14:val="0"/>
                  <w14:checkedState w14:val="2612" w14:font="MS Gothic"/>
                  <w14:uncheckedState w14:val="2610" w14:font="MS Gothic"/>
                </w14:checkbox>
              </w:sdtPr>
              <w:sdtContent>
                <w:r w:rsidR="00183C43">
                  <w:rPr>
                    <w:rFonts w:ascii="MS Gothic" w:eastAsia="MS Gothic" w:hAnsi="MS Gothic" w:hint="eastAsia"/>
                  </w:rPr>
                  <w:t>☐</w:t>
                </w:r>
              </w:sdtContent>
            </w:sdt>
            <w:r w:rsidR="00183C43" w:rsidRPr="005F3914">
              <w:t xml:space="preserve"> </w:t>
            </w:r>
            <w:proofErr w:type="spellStart"/>
            <w:r w:rsidR="00700900" w:rsidRPr="005F3914">
              <w:t>Mrs</w:t>
            </w:r>
            <w:proofErr w:type="spellEnd"/>
            <w:r w:rsidR="00700900" w:rsidRPr="005F3914">
              <w:t xml:space="preserve">  </w:t>
            </w:r>
            <w:sdt>
              <w:sdtPr>
                <w:rPr>
                  <w:rFonts w:ascii="MS Gothic" w:eastAsia="MS Gothic" w:hAnsi="MS Gothic"/>
                </w:rPr>
                <w:id w:val="-2097553560"/>
                <w14:checkbox>
                  <w14:checked w14:val="0"/>
                  <w14:checkedState w14:val="2612" w14:font="MS Gothic"/>
                  <w14:uncheckedState w14:val="2610" w14:font="MS Gothic"/>
                </w14:checkbox>
              </w:sdtPr>
              <w:sdtContent>
                <w:r w:rsidR="00183C43">
                  <w:rPr>
                    <w:rFonts w:ascii="MS Gothic" w:eastAsia="MS Gothic" w:hAnsi="MS Gothic" w:hint="eastAsia"/>
                  </w:rPr>
                  <w:t>☐</w:t>
                </w:r>
              </w:sdtContent>
            </w:sdt>
            <w:r w:rsidR="00183C43" w:rsidRPr="005F3914">
              <w:t xml:space="preserve"> </w:t>
            </w:r>
            <w:proofErr w:type="spellStart"/>
            <w:r w:rsidR="00700900" w:rsidRPr="005F3914">
              <w:t>Ms</w:t>
            </w:r>
            <w:proofErr w:type="spellEnd"/>
            <w:r w:rsidR="00700900" w:rsidRPr="005F3914">
              <w:t xml:space="preserve"> </w:t>
            </w:r>
            <w:sdt>
              <w:sdtPr>
                <w:rPr>
                  <w:rFonts w:ascii="MS Gothic" w:eastAsia="MS Gothic" w:hAnsi="MS Gothic"/>
                </w:rPr>
                <w:id w:val="2057659648"/>
                <w14:checkbox>
                  <w14:checked w14:val="0"/>
                  <w14:checkedState w14:val="2612" w14:font="MS Gothic"/>
                  <w14:uncheckedState w14:val="2610" w14:font="MS Gothic"/>
                </w14:checkbox>
              </w:sdtPr>
              <w:sdtContent>
                <w:r w:rsidR="00183C43">
                  <w:rPr>
                    <w:rFonts w:ascii="MS Gothic" w:eastAsia="MS Gothic" w:hAnsi="MS Gothic" w:hint="eastAsia"/>
                  </w:rPr>
                  <w:t>☐</w:t>
                </w:r>
              </w:sdtContent>
            </w:sdt>
            <w:r w:rsidR="00183C43" w:rsidRPr="005F3914">
              <w:t xml:space="preserve"> </w:t>
            </w:r>
            <w:r w:rsidR="00700900" w:rsidRPr="005F3914">
              <w:t xml:space="preserve">Other please specify: </w:t>
            </w:r>
          </w:p>
        </w:tc>
      </w:tr>
      <w:tr w:rsidR="00700900" w:rsidRPr="00A52F08" w14:paraId="709DCB7B"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0A3D2673" w14:textId="77777777" w:rsidR="00700900" w:rsidRPr="005F3914" w:rsidRDefault="00700900" w:rsidP="00DA0D12">
            <w:r w:rsidRPr="005F3914">
              <w:t>First name(s)</w:t>
            </w:r>
          </w:p>
        </w:tc>
        <w:tc>
          <w:tcPr>
            <w:tcW w:w="6453" w:type="dxa"/>
            <w:gridSpan w:val="3"/>
          </w:tcPr>
          <w:p w14:paraId="66F8C4AB" w14:textId="77777777" w:rsidR="00700900" w:rsidRPr="005F3914" w:rsidRDefault="00700900" w:rsidP="00DA0D12"/>
        </w:tc>
      </w:tr>
      <w:tr w:rsidR="00700900" w:rsidRPr="00A52F08" w14:paraId="365F415F"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70941515" w14:textId="77777777" w:rsidR="00700900" w:rsidRPr="005F3914" w:rsidRDefault="00700900" w:rsidP="00DA0D12">
            <w:r w:rsidRPr="005F3914">
              <w:t>Surname</w:t>
            </w:r>
          </w:p>
        </w:tc>
        <w:tc>
          <w:tcPr>
            <w:tcW w:w="6453" w:type="dxa"/>
            <w:gridSpan w:val="3"/>
          </w:tcPr>
          <w:p w14:paraId="7BF9B9F1" w14:textId="77777777" w:rsidR="00700900" w:rsidRPr="005F3914" w:rsidRDefault="00700900" w:rsidP="00DA0D12"/>
        </w:tc>
      </w:tr>
      <w:tr w:rsidR="00700900" w:rsidRPr="00A52F08" w14:paraId="10E15C5F"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7F5BA5DC" w14:textId="77777777" w:rsidR="00700900" w:rsidRPr="005F3914" w:rsidRDefault="00700900" w:rsidP="00DA0D12">
            <w:r w:rsidRPr="005F3914">
              <w:t>Postal address</w:t>
            </w:r>
          </w:p>
        </w:tc>
        <w:tc>
          <w:tcPr>
            <w:tcW w:w="6453" w:type="dxa"/>
            <w:gridSpan w:val="3"/>
          </w:tcPr>
          <w:p w14:paraId="79F6ECA5" w14:textId="77777777" w:rsidR="00700900" w:rsidRPr="005F3914" w:rsidRDefault="00700900" w:rsidP="00DA0D12"/>
        </w:tc>
      </w:tr>
      <w:tr w:rsidR="00700900" w:rsidRPr="00A52F08" w14:paraId="6B1B1676"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30A167AD" w14:textId="77777777" w:rsidR="00700900" w:rsidRPr="005F3914" w:rsidRDefault="00700900" w:rsidP="00DA0D12">
            <w:r w:rsidRPr="005F3914">
              <w:t>Suburb</w:t>
            </w:r>
          </w:p>
        </w:tc>
        <w:tc>
          <w:tcPr>
            <w:tcW w:w="6453" w:type="dxa"/>
            <w:gridSpan w:val="3"/>
          </w:tcPr>
          <w:p w14:paraId="3B133668" w14:textId="77777777" w:rsidR="00700900" w:rsidRPr="005F3914" w:rsidRDefault="00700900" w:rsidP="00DA0D12"/>
        </w:tc>
      </w:tr>
      <w:tr w:rsidR="00700900" w:rsidRPr="00A52F08" w14:paraId="639D3A8C"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09398F2D" w14:textId="77777777" w:rsidR="00700900" w:rsidRPr="005F3914" w:rsidRDefault="00700900" w:rsidP="00DA0D12">
            <w:r w:rsidRPr="005F3914">
              <w:t>State or territory</w:t>
            </w:r>
          </w:p>
        </w:tc>
        <w:tc>
          <w:tcPr>
            <w:tcW w:w="2581" w:type="dxa"/>
          </w:tcPr>
          <w:p w14:paraId="003670D1" w14:textId="77777777" w:rsidR="00700900" w:rsidRPr="005F3914" w:rsidRDefault="00700900" w:rsidP="00DA0D12"/>
        </w:tc>
        <w:tc>
          <w:tcPr>
            <w:tcW w:w="1577" w:type="dxa"/>
          </w:tcPr>
          <w:p w14:paraId="4392AFA2" w14:textId="77777777" w:rsidR="00700900" w:rsidRPr="005F3914" w:rsidRDefault="00700900" w:rsidP="00DA0D12">
            <w:r w:rsidRPr="005F3914">
              <w:t>Postcode</w:t>
            </w:r>
          </w:p>
        </w:tc>
        <w:tc>
          <w:tcPr>
            <w:tcW w:w="2295" w:type="dxa"/>
          </w:tcPr>
          <w:p w14:paraId="6D68AC0C" w14:textId="77777777" w:rsidR="00700900" w:rsidRPr="005F3914" w:rsidRDefault="00700900" w:rsidP="00DA0D12"/>
        </w:tc>
      </w:tr>
      <w:tr w:rsidR="004F38AD" w:rsidRPr="00A52F08" w14:paraId="166F02D1" w14:textId="77777777" w:rsidTr="00B27211">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21DC062C" w14:textId="77777777" w:rsidR="004F38AD" w:rsidRPr="005F3914" w:rsidRDefault="004F38AD" w:rsidP="00DA0D12">
            <w:r w:rsidRPr="005F3914">
              <w:t>Phone number</w:t>
            </w:r>
          </w:p>
        </w:tc>
        <w:tc>
          <w:tcPr>
            <w:tcW w:w="6453" w:type="dxa"/>
            <w:gridSpan w:val="3"/>
          </w:tcPr>
          <w:p w14:paraId="3E712A42" w14:textId="77777777" w:rsidR="004F38AD" w:rsidRPr="005F3914" w:rsidRDefault="004F38AD" w:rsidP="00DA0D12"/>
        </w:tc>
      </w:tr>
      <w:tr w:rsidR="00700900" w:rsidRPr="00A52F08" w14:paraId="27630ACB"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3BCBC16D" w14:textId="77777777" w:rsidR="00700900" w:rsidRPr="005F3914" w:rsidRDefault="00700900" w:rsidP="00DA0D12">
            <w:r w:rsidRPr="005F3914">
              <w:t>Email address</w:t>
            </w:r>
          </w:p>
        </w:tc>
        <w:tc>
          <w:tcPr>
            <w:tcW w:w="6453" w:type="dxa"/>
            <w:gridSpan w:val="3"/>
          </w:tcPr>
          <w:p w14:paraId="12C8409A" w14:textId="77777777" w:rsidR="00700900" w:rsidRPr="005F3914" w:rsidRDefault="00700900" w:rsidP="00DA0D12"/>
        </w:tc>
      </w:tr>
    </w:tbl>
    <w:p w14:paraId="1DA1E617" w14:textId="3D539779" w:rsidR="00700900" w:rsidRPr="00F32D99" w:rsidRDefault="00700900" w:rsidP="00DA0D12">
      <w:pPr>
        <w:pStyle w:val="Heading3"/>
      </w:pPr>
      <w:r w:rsidRPr="00F32D99">
        <w:t xml:space="preserve">If the Applicant is </w:t>
      </w:r>
      <w:r w:rsidR="004F1176">
        <w:t xml:space="preserve">not an individual, </w:t>
      </w:r>
      <w:r w:rsidRPr="00F32D99">
        <w:t>please also provide the following details</w:t>
      </w:r>
    </w:p>
    <w:tbl>
      <w:tblPr>
        <w:tblStyle w:val="TableGrid25"/>
        <w:tblW w:w="9178"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A0" w:firstRow="1" w:lastRow="0" w:firstColumn="1" w:lastColumn="0" w:noHBand="0" w:noVBand="0"/>
      </w:tblPr>
      <w:tblGrid>
        <w:gridCol w:w="2725"/>
        <w:gridCol w:w="6453"/>
      </w:tblGrid>
      <w:tr w:rsidR="00700900" w:rsidRPr="00A52F08" w14:paraId="0DEFAD7A" w14:textId="77777777" w:rsidTr="00566EE5">
        <w:tc>
          <w:tcPr>
            <w:tcW w:w="2725" w:type="dxa"/>
          </w:tcPr>
          <w:p w14:paraId="6704B9C0" w14:textId="43137E76" w:rsidR="00700900" w:rsidRPr="005F3914" w:rsidRDefault="00DA55A4" w:rsidP="00DA0D12">
            <w:r>
              <w:t>Applicant’s l</w:t>
            </w:r>
            <w:r w:rsidR="00700900" w:rsidRPr="005F3914">
              <w:t>egal name</w:t>
            </w:r>
          </w:p>
        </w:tc>
        <w:tc>
          <w:tcPr>
            <w:tcW w:w="6453" w:type="dxa"/>
          </w:tcPr>
          <w:p w14:paraId="3B56D9D6" w14:textId="77777777" w:rsidR="00700900" w:rsidRPr="005F3914" w:rsidRDefault="00700900" w:rsidP="00DA0D12"/>
        </w:tc>
      </w:tr>
      <w:tr w:rsidR="00700900" w:rsidRPr="00A52F08" w14:paraId="581B82CE" w14:textId="77777777" w:rsidTr="00566EE5">
        <w:tc>
          <w:tcPr>
            <w:tcW w:w="2725" w:type="dxa"/>
          </w:tcPr>
          <w:p w14:paraId="3EDEE6C7" w14:textId="0F80D362" w:rsidR="00700900" w:rsidRPr="005F3914" w:rsidRDefault="00E26393" w:rsidP="00DA0D12">
            <w:r>
              <w:t>Applicant’s t</w:t>
            </w:r>
            <w:r w:rsidR="00700900" w:rsidRPr="005F3914">
              <w:t xml:space="preserve">rading name </w:t>
            </w:r>
          </w:p>
        </w:tc>
        <w:tc>
          <w:tcPr>
            <w:tcW w:w="6453" w:type="dxa"/>
          </w:tcPr>
          <w:p w14:paraId="084848BF" w14:textId="77777777" w:rsidR="00700900" w:rsidRPr="005F3914" w:rsidRDefault="00700900" w:rsidP="00DA0D12"/>
        </w:tc>
      </w:tr>
      <w:tr w:rsidR="00700900" w:rsidRPr="00A52F08" w14:paraId="04737F6A" w14:textId="77777777" w:rsidTr="00566EE5">
        <w:tc>
          <w:tcPr>
            <w:tcW w:w="2725" w:type="dxa"/>
          </w:tcPr>
          <w:p w14:paraId="3275F440" w14:textId="77643A71" w:rsidR="00700900" w:rsidRPr="005F3914" w:rsidRDefault="00E26393" w:rsidP="00DA0D12">
            <w:r>
              <w:t xml:space="preserve">Applicant’s </w:t>
            </w:r>
            <w:r w:rsidR="00700900" w:rsidRPr="005F3914">
              <w:t>ABN/ACN</w:t>
            </w:r>
          </w:p>
        </w:tc>
        <w:tc>
          <w:tcPr>
            <w:tcW w:w="6453" w:type="dxa"/>
          </w:tcPr>
          <w:p w14:paraId="722805CD" w14:textId="77777777" w:rsidR="00700900" w:rsidRPr="005F3914" w:rsidRDefault="00700900" w:rsidP="00DA0D12"/>
        </w:tc>
      </w:tr>
      <w:tr w:rsidR="00700900" w:rsidRPr="00A52F08" w14:paraId="5E4AFBFB" w14:textId="77777777" w:rsidTr="00566EE5">
        <w:tc>
          <w:tcPr>
            <w:tcW w:w="2725" w:type="dxa"/>
          </w:tcPr>
          <w:p w14:paraId="5DEBB563" w14:textId="77777777" w:rsidR="00700900" w:rsidRPr="005F3914" w:rsidRDefault="00700900" w:rsidP="00DA0D12">
            <w:r w:rsidRPr="005F3914">
              <w:t>Contact person</w:t>
            </w:r>
          </w:p>
        </w:tc>
        <w:tc>
          <w:tcPr>
            <w:tcW w:w="6453" w:type="dxa"/>
          </w:tcPr>
          <w:p w14:paraId="55220393" w14:textId="77777777" w:rsidR="00700900" w:rsidRDefault="00700900" w:rsidP="00DA0D12"/>
          <w:p w14:paraId="56C540AA" w14:textId="77777777" w:rsidR="00265F14" w:rsidRPr="00265F14" w:rsidRDefault="00265F14" w:rsidP="00265F14"/>
          <w:p w14:paraId="369A736D" w14:textId="77777777" w:rsidR="00265F14" w:rsidRPr="00265F14" w:rsidRDefault="00265F14" w:rsidP="00265F14">
            <w:pPr>
              <w:tabs>
                <w:tab w:val="clear" w:pos="567"/>
                <w:tab w:val="clear" w:pos="1134"/>
                <w:tab w:val="left" w:pos="3705"/>
              </w:tabs>
            </w:pPr>
            <w:r>
              <w:tab/>
            </w:r>
          </w:p>
        </w:tc>
      </w:tr>
    </w:tbl>
    <w:p w14:paraId="7DB1AEC9" w14:textId="77777777" w:rsidR="00700900" w:rsidRPr="00570343" w:rsidRDefault="00700900" w:rsidP="00DA0D12">
      <w:pPr>
        <w:pStyle w:val="Heading3"/>
      </w:pPr>
      <w:r w:rsidRPr="00570343">
        <w:lastRenderedPageBreak/>
        <w:t>Does the Applicant need an interpreter?</w:t>
      </w:r>
    </w:p>
    <w:p w14:paraId="24AB9597" w14:textId="01873C19" w:rsidR="00946D5B" w:rsidRPr="006E5DEB" w:rsidRDefault="00946D5B" w:rsidP="00DA0D12">
      <w:bookmarkStart w:id="14" w:name="_Hlk71711464"/>
      <w:bookmarkStart w:id="15" w:name="_Hlk71712868"/>
      <w:r>
        <w:rPr>
          <w:noProof/>
        </w:rPr>
        <w:drawing>
          <wp:anchor distT="0" distB="0" distL="114300" distR="144145" simplePos="0" relativeHeight="251658240" behindDoc="0" locked="0" layoutInCell="1" allowOverlap="1" wp14:anchorId="280A1400" wp14:editId="1BAF2D27">
            <wp:simplePos x="0" y="0"/>
            <wp:positionH relativeFrom="column">
              <wp:posOffset>92075</wp:posOffset>
            </wp:positionH>
            <wp:positionV relativeFrom="paragraph">
              <wp:posOffset>80010</wp:posOffset>
            </wp:positionV>
            <wp:extent cx="521970" cy="525780"/>
            <wp:effectExtent l="0" t="0" r="0" b="7620"/>
            <wp:wrapSquare wrapText="bothSides"/>
            <wp:docPr id="10" name="Picture 10"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rPr>
        <w:t xml:space="preserve">If the Applicant has trouble accessing this information, please contact us. We can arrange to provide it in another format. </w:t>
      </w:r>
      <w:r>
        <w:rPr>
          <w:rFonts w:eastAsiaTheme="minorEastAsia"/>
          <w:noProof/>
        </w:rPr>
        <w:t xml:space="preserve">You can find </w:t>
      </w:r>
      <w:r>
        <w:rPr>
          <w:rFonts w:eastAsiaTheme="minorEastAsia"/>
        </w:rPr>
        <w:t>information</w:t>
      </w:r>
      <w:r>
        <w:t xml:space="preserve"> about </w:t>
      </w:r>
      <w:hyperlink r:id="rId32" w:history="1">
        <w:r w:rsidR="0087138D" w:rsidRPr="00372BA4">
          <w:rPr>
            <w:rStyle w:val="Hyperlink"/>
          </w:rPr>
          <w:t>help in your l</w:t>
        </w:r>
        <w:r w:rsidR="00372BA4" w:rsidRPr="00372BA4">
          <w:rPr>
            <w:rStyle w:val="Hyperlink"/>
          </w:rPr>
          <w:t>anguage</w:t>
        </w:r>
      </w:hyperlink>
      <w:r>
        <w:t xml:space="preserve"> on our website. </w:t>
      </w:r>
      <w:r>
        <w:br/>
      </w:r>
    </w:p>
    <w:bookmarkEnd w:id="14"/>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946D5B" w:rsidRPr="006C16B2" w14:paraId="5A67954C" w14:textId="77777777" w:rsidTr="002C1F9A">
        <w:trPr>
          <w:trHeight w:val="465"/>
        </w:trPr>
        <w:tc>
          <w:tcPr>
            <w:tcW w:w="2644" w:type="dxa"/>
          </w:tcPr>
          <w:p w14:paraId="6596848A" w14:textId="77777777" w:rsidR="00946D5B" w:rsidRPr="006C16B2" w:rsidRDefault="00946D5B" w:rsidP="00DA0D12"/>
        </w:tc>
      </w:tr>
    </w:tbl>
    <w:p w14:paraId="52D7656A" w14:textId="14FC96B8" w:rsidR="00946D5B" w:rsidRPr="006C16B2" w:rsidRDefault="00000000" w:rsidP="00DA0D12">
      <w:sdt>
        <w:sdtPr>
          <w:rPr>
            <w:rFonts w:ascii="MS Gothic" w:eastAsia="MS Gothic" w:hAnsi="MS Gothic"/>
          </w:rPr>
          <w:id w:val="1189882764"/>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t xml:space="preserve"> </w:t>
      </w:r>
      <w:r w:rsidR="00946D5B">
        <w:t xml:space="preserve">Yes – </w:t>
      </w:r>
      <w:r w:rsidR="00946D5B" w:rsidRPr="006C16B2">
        <w:t>Specify language</w:t>
      </w:r>
    </w:p>
    <w:p w14:paraId="2C5A876C" w14:textId="345FE821" w:rsidR="00946D5B" w:rsidRPr="006C16B2" w:rsidRDefault="00000000" w:rsidP="00DA0D12">
      <w:sdt>
        <w:sdtPr>
          <w:rPr>
            <w:rFonts w:ascii="MS Gothic" w:eastAsia="MS Gothic" w:hAnsi="MS Gothic"/>
          </w:rPr>
          <w:id w:val="-2113271333"/>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6C16B2">
        <w:t xml:space="preserve"> </w:t>
      </w:r>
      <w:r w:rsidR="00946D5B" w:rsidRPr="006C16B2">
        <w:t>No</w:t>
      </w:r>
    </w:p>
    <w:bookmarkEnd w:id="15"/>
    <w:p w14:paraId="194BC847" w14:textId="51005456" w:rsidR="00700900" w:rsidRPr="00570343" w:rsidRDefault="00700900" w:rsidP="00DA0D12">
      <w:pPr>
        <w:pStyle w:val="Heading3"/>
      </w:pPr>
      <w:r w:rsidRPr="00570343">
        <w:t>Does the Applicant require any special assistance at the hearing or conference (</w:t>
      </w:r>
      <w:proofErr w:type="spellStart"/>
      <w:r w:rsidRPr="00570343">
        <w:t>eg</w:t>
      </w:r>
      <w:proofErr w:type="spellEnd"/>
      <w:r w:rsidR="00845B14">
        <w:t> </w:t>
      </w:r>
      <w:r w:rsidRPr="00570343">
        <w:t>a</w:t>
      </w:r>
      <w:r w:rsidR="00845B14">
        <w:t> </w:t>
      </w:r>
      <w:r w:rsidRPr="00570343">
        <w:t>hearing loop)?</w:t>
      </w:r>
    </w:p>
    <w:p w14:paraId="0B4F07D0" w14:textId="74CA2E66" w:rsidR="00700900" w:rsidRDefault="00000000" w:rsidP="00DA0D12">
      <w:sdt>
        <w:sdtPr>
          <w:rPr>
            <w:rFonts w:ascii="MS Gothic" w:eastAsia="MS Gothic" w:hAnsi="MS Gothic"/>
          </w:rPr>
          <w:id w:val="751400246"/>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377979">
        <w:t xml:space="preserve"> </w:t>
      </w:r>
      <w:r w:rsidR="00700900" w:rsidRPr="00377979">
        <w:t>Yes</w:t>
      </w:r>
      <w:r w:rsidR="00570343">
        <w:t xml:space="preserve"> – </w:t>
      </w:r>
      <w:r w:rsidR="00700900" w:rsidRPr="00377979">
        <w:t>Please specify the assistance required</w:t>
      </w:r>
    </w:p>
    <w:p w14:paraId="71EB7CFE" w14:textId="189DB835" w:rsidR="00700900" w:rsidRPr="002E43D7" w:rsidRDefault="00000000" w:rsidP="00DA0D12">
      <w:sdt>
        <w:sdtPr>
          <w:rPr>
            <w:rFonts w:ascii="MS Gothic" w:eastAsia="MS Gothic" w:hAnsi="MS Gothic"/>
          </w:rPr>
          <w:id w:val="695282630"/>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377979">
        <w:t xml:space="preserve"> </w:t>
      </w:r>
      <w:r w:rsidR="00700900" w:rsidRPr="00377979">
        <w:t xml:space="preserve">No </w:t>
      </w:r>
    </w:p>
    <w:p w14:paraId="72271295" w14:textId="77777777" w:rsidR="00700900" w:rsidRPr="00570343" w:rsidRDefault="00700900" w:rsidP="00DA0D12">
      <w:pPr>
        <w:pStyle w:val="Heading3"/>
      </w:pPr>
      <w:r w:rsidRPr="00570343">
        <w:t>Does the Applicant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00900" w:rsidRPr="00A52F08" w14:paraId="0AAE08FC" w14:textId="77777777" w:rsidTr="00700900">
        <w:tc>
          <w:tcPr>
            <w:tcW w:w="817" w:type="dxa"/>
          </w:tcPr>
          <w:p w14:paraId="6000D723" w14:textId="1626AB31" w:rsidR="00700900" w:rsidRPr="005F3914" w:rsidRDefault="00E81515" w:rsidP="00DA0D12">
            <w:r>
              <w:rPr>
                <w:b/>
                <w:noProof/>
              </w:rPr>
              <w:drawing>
                <wp:inline distT="0" distB="0" distL="0" distR="0" wp14:anchorId="64822B2C" wp14:editId="70BF35E9">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1B4A410B" w14:textId="7564A538" w:rsidR="00700900" w:rsidRPr="005F3914" w:rsidRDefault="00437BC9" w:rsidP="00DA0D12">
            <w:r w:rsidRPr="00437BC9">
              <w:t xml:space="preserve">A representative is a person or organisation who is representing </w:t>
            </w:r>
            <w:r w:rsidR="009D487C">
              <w:t>the applicant</w:t>
            </w:r>
            <w:r w:rsidRPr="00437BC9">
              <w:t>. This might be a lawyer or paid agent, a union</w:t>
            </w:r>
            <w:r w:rsidR="00BA76EC">
              <w:t xml:space="preserve"> or employer organisation,</w:t>
            </w:r>
            <w:r w:rsidR="005E4139">
              <w:t xml:space="preserve"> </w:t>
            </w:r>
            <w:r w:rsidR="000B645C">
              <w:t>an association of employers, a peak council, or a not</w:t>
            </w:r>
            <w:r w:rsidR="000B645C">
              <w:noBreakHyphen/>
              <w:t>for</w:t>
            </w:r>
            <w:r w:rsidR="000B645C">
              <w:noBreakHyphen/>
              <w:t>profit association or body that provides support, advice or advocacy in relation to workplace relations matters</w:t>
            </w:r>
            <w:r w:rsidR="000B645C" w:rsidRPr="005F3914">
              <w:t xml:space="preserve">. </w:t>
            </w:r>
            <w:r w:rsidR="000B645C">
              <w:t xml:space="preserve">You do not need </w:t>
            </w:r>
            <w:r w:rsidR="005E4139">
              <w:t xml:space="preserve">to </w:t>
            </w:r>
            <w:r w:rsidR="00700900" w:rsidRPr="005F3914">
              <w:t>have a representative.</w:t>
            </w:r>
          </w:p>
        </w:tc>
      </w:tr>
    </w:tbl>
    <w:p w14:paraId="519B51AF" w14:textId="372E7A19" w:rsidR="00700900" w:rsidRPr="00020591" w:rsidRDefault="00000000" w:rsidP="00DA0D12">
      <w:sdt>
        <w:sdtPr>
          <w:rPr>
            <w:rFonts w:ascii="MS Gothic" w:eastAsia="MS Gothic" w:hAnsi="MS Gothic"/>
          </w:rPr>
          <w:id w:val="-1417165407"/>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377979">
        <w:t xml:space="preserve"> </w:t>
      </w:r>
      <w:r w:rsidR="00700900" w:rsidRPr="00377979">
        <w:t>Yes</w:t>
      </w:r>
      <w:r w:rsidR="00570343">
        <w:t xml:space="preserve"> – </w:t>
      </w:r>
      <w:r w:rsidR="00700900" w:rsidRPr="00377979">
        <w:t>Provide representative’s details below</w:t>
      </w:r>
    </w:p>
    <w:p w14:paraId="4E9991DF" w14:textId="6F048FDC" w:rsidR="00700900" w:rsidRDefault="00000000" w:rsidP="00DA0D12">
      <w:sdt>
        <w:sdtPr>
          <w:rPr>
            <w:rFonts w:ascii="MS Gothic" w:eastAsia="MS Gothic" w:hAnsi="MS Gothic"/>
          </w:rPr>
          <w:id w:val="-858813537"/>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377979">
        <w:t xml:space="preserve"> </w:t>
      </w:r>
      <w:r w:rsidR="00700900" w:rsidRPr="00377979">
        <w:t xml:space="preserve">No </w:t>
      </w:r>
    </w:p>
    <w:p w14:paraId="747DF60B" w14:textId="77777777" w:rsidR="00700900" w:rsidRPr="00020591" w:rsidRDefault="00700900" w:rsidP="00DA0D12">
      <w:pPr>
        <w:pStyle w:val="Heading2"/>
      </w:pPr>
      <w:r w:rsidRPr="00377979">
        <w:t>Applicant’s representative</w:t>
      </w:r>
    </w:p>
    <w:tbl>
      <w:tblPr>
        <w:tblStyle w:val="TableGrid25"/>
        <w:tblW w:w="9178" w:type="dxa"/>
        <w:tblInd w:w="108" w:type="dxa"/>
        <w:tblLayout w:type="fixed"/>
        <w:tblLook w:val="00A0" w:firstRow="1" w:lastRow="0" w:firstColumn="1" w:lastColumn="0" w:noHBand="0" w:noVBand="0"/>
      </w:tblPr>
      <w:tblGrid>
        <w:gridCol w:w="851"/>
        <w:gridCol w:w="1843"/>
        <w:gridCol w:w="2409"/>
        <w:gridCol w:w="1418"/>
        <w:gridCol w:w="2551"/>
        <w:gridCol w:w="106"/>
      </w:tblGrid>
      <w:tr w:rsidR="00700900" w:rsidRPr="002E43D7" w14:paraId="48FA8FF4" w14:textId="77777777" w:rsidTr="00700900">
        <w:tc>
          <w:tcPr>
            <w:tcW w:w="851" w:type="dxa"/>
            <w:tcBorders>
              <w:top w:val="nil"/>
              <w:left w:val="nil"/>
              <w:bottom w:val="nil"/>
              <w:right w:val="nil"/>
            </w:tcBorders>
          </w:tcPr>
          <w:p w14:paraId="1F5502A1" w14:textId="51D8497F" w:rsidR="00700900" w:rsidRPr="005F3914" w:rsidRDefault="00E81515" w:rsidP="00DA0D12">
            <w:r>
              <w:rPr>
                <w:b/>
                <w:noProof/>
              </w:rPr>
              <w:drawing>
                <wp:inline distT="0" distB="0" distL="0" distR="0" wp14:anchorId="71885C09" wp14:editId="173FA960">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Borders>
              <w:top w:val="nil"/>
              <w:left w:val="nil"/>
              <w:bottom w:val="nil"/>
              <w:right w:val="nil"/>
            </w:tcBorders>
          </w:tcPr>
          <w:p w14:paraId="1B528D11" w14:textId="76806E60" w:rsidR="00700900" w:rsidRPr="00204DB1" w:rsidRDefault="00700900" w:rsidP="00DA0D12">
            <w:r w:rsidRPr="00204DB1">
              <w:t xml:space="preserve">These are the details of the person or </w:t>
            </w:r>
            <w:r w:rsidR="00BA76EC">
              <w:t>organisation</w:t>
            </w:r>
            <w:r w:rsidR="00BA76EC" w:rsidRPr="00204DB1">
              <w:t xml:space="preserve"> </w:t>
            </w:r>
            <w:r w:rsidRPr="00204DB1">
              <w:t>who is representing the Applicant</w:t>
            </w:r>
            <w:r w:rsidR="00BA76EC">
              <w:t xml:space="preserve"> (if any)</w:t>
            </w:r>
            <w:r w:rsidRPr="00204DB1">
              <w:t>.</w:t>
            </w:r>
          </w:p>
        </w:tc>
      </w:tr>
      <w:tr w:rsidR="00700900" w:rsidRPr="00A52F08" w14:paraId="38AE7DEC"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4F71681E" w14:textId="77777777" w:rsidR="00700900" w:rsidRPr="005F3914" w:rsidRDefault="00700900" w:rsidP="00DA0D12">
            <w:r w:rsidRPr="005F3914">
              <w:t>Name of person</w:t>
            </w:r>
          </w:p>
        </w:tc>
        <w:tc>
          <w:tcPr>
            <w:tcW w:w="6378" w:type="dxa"/>
            <w:gridSpan w:val="3"/>
          </w:tcPr>
          <w:p w14:paraId="4CB436FE" w14:textId="77777777" w:rsidR="00700900" w:rsidRPr="005F3914" w:rsidRDefault="00700900" w:rsidP="00DA0D12"/>
        </w:tc>
      </w:tr>
      <w:tr w:rsidR="00700900" w:rsidRPr="00A52F08" w14:paraId="1748F098"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1921A3CC" w14:textId="381758EE" w:rsidR="00700900" w:rsidRPr="005F3914" w:rsidRDefault="00BA76EC" w:rsidP="00DA0D12">
            <w:r>
              <w:t>Firm, o</w:t>
            </w:r>
            <w:r w:rsidR="00700900" w:rsidRPr="005F3914">
              <w:t>rganisation</w:t>
            </w:r>
            <w:r>
              <w:t xml:space="preserve"> or company</w:t>
            </w:r>
          </w:p>
        </w:tc>
        <w:tc>
          <w:tcPr>
            <w:tcW w:w="6378" w:type="dxa"/>
            <w:gridSpan w:val="3"/>
          </w:tcPr>
          <w:p w14:paraId="3A959384" w14:textId="77777777" w:rsidR="00700900" w:rsidRPr="005F3914" w:rsidRDefault="00700900" w:rsidP="00DA0D12"/>
        </w:tc>
      </w:tr>
      <w:tr w:rsidR="00700900" w:rsidRPr="00A52F08" w14:paraId="7380CE12"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6442AF30" w14:textId="77777777" w:rsidR="00700900" w:rsidRPr="005F3914" w:rsidRDefault="00700900" w:rsidP="00DA0D12">
            <w:r w:rsidRPr="005F3914">
              <w:t>Postal address</w:t>
            </w:r>
          </w:p>
        </w:tc>
        <w:tc>
          <w:tcPr>
            <w:tcW w:w="6378" w:type="dxa"/>
            <w:gridSpan w:val="3"/>
          </w:tcPr>
          <w:p w14:paraId="6D47B893" w14:textId="77777777" w:rsidR="00700900" w:rsidRPr="005F3914" w:rsidRDefault="00700900" w:rsidP="00DA0D12"/>
        </w:tc>
      </w:tr>
      <w:tr w:rsidR="00700900" w:rsidRPr="00A52F08" w14:paraId="41ABABF1"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2F6E6D52" w14:textId="77777777" w:rsidR="00700900" w:rsidRPr="005F3914" w:rsidRDefault="00700900" w:rsidP="00DA0D12">
            <w:r w:rsidRPr="005F3914">
              <w:t>Suburb</w:t>
            </w:r>
          </w:p>
        </w:tc>
        <w:tc>
          <w:tcPr>
            <w:tcW w:w="6378" w:type="dxa"/>
            <w:gridSpan w:val="3"/>
          </w:tcPr>
          <w:p w14:paraId="3A64A21B" w14:textId="77777777" w:rsidR="00700900" w:rsidRPr="005F3914" w:rsidRDefault="00700900" w:rsidP="00DA0D12"/>
        </w:tc>
      </w:tr>
      <w:tr w:rsidR="00700900" w:rsidRPr="00A52F08" w14:paraId="2E6C6113"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71F016FD" w14:textId="77777777" w:rsidR="00700900" w:rsidRPr="005F3914" w:rsidRDefault="00700900" w:rsidP="00DA0D12">
            <w:r w:rsidRPr="005F3914">
              <w:lastRenderedPageBreak/>
              <w:t>State or territory</w:t>
            </w:r>
          </w:p>
        </w:tc>
        <w:tc>
          <w:tcPr>
            <w:tcW w:w="2409" w:type="dxa"/>
          </w:tcPr>
          <w:p w14:paraId="22AECAF8" w14:textId="77777777" w:rsidR="00700900" w:rsidRPr="005F3914" w:rsidRDefault="00700900" w:rsidP="00DA0D12"/>
        </w:tc>
        <w:tc>
          <w:tcPr>
            <w:tcW w:w="1418" w:type="dxa"/>
          </w:tcPr>
          <w:p w14:paraId="26AD44AB" w14:textId="77777777" w:rsidR="00700900" w:rsidRPr="005F3914" w:rsidRDefault="00700900" w:rsidP="00DA0D12">
            <w:r w:rsidRPr="005F3914">
              <w:t>Postcode</w:t>
            </w:r>
          </w:p>
        </w:tc>
        <w:tc>
          <w:tcPr>
            <w:tcW w:w="2551" w:type="dxa"/>
          </w:tcPr>
          <w:p w14:paraId="60300CEA" w14:textId="77777777" w:rsidR="00700900" w:rsidRPr="005F3914" w:rsidRDefault="00700900" w:rsidP="00DA0D12"/>
        </w:tc>
      </w:tr>
      <w:tr w:rsidR="004F38AD" w:rsidRPr="00A52F08" w14:paraId="17EE6128" w14:textId="77777777" w:rsidTr="00B27211">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0ED4D73E" w14:textId="77777777" w:rsidR="004F38AD" w:rsidRPr="005F3914" w:rsidRDefault="004F38AD" w:rsidP="00DA0D12">
            <w:r w:rsidRPr="005F3914">
              <w:t>Phone number</w:t>
            </w:r>
          </w:p>
        </w:tc>
        <w:tc>
          <w:tcPr>
            <w:tcW w:w="6378" w:type="dxa"/>
            <w:gridSpan w:val="3"/>
          </w:tcPr>
          <w:p w14:paraId="46C1E802" w14:textId="77777777" w:rsidR="004F38AD" w:rsidRPr="005F3914" w:rsidRDefault="004F38AD" w:rsidP="00DA0D12"/>
        </w:tc>
      </w:tr>
      <w:tr w:rsidR="00700900" w:rsidRPr="00A52F08" w14:paraId="335D9823"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2F11F980" w14:textId="77777777" w:rsidR="00700900" w:rsidRPr="005F3914" w:rsidRDefault="00700900" w:rsidP="00DA0D12">
            <w:r w:rsidRPr="005F3914">
              <w:t>Email address</w:t>
            </w:r>
          </w:p>
        </w:tc>
        <w:tc>
          <w:tcPr>
            <w:tcW w:w="6378" w:type="dxa"/>
            <w:gridSpan w:val="3"/>
          </w:tcPr>
          <w:p w14:paraId="5F9D5F4B" w14:textId="77777777" w:rsidR="00700900" w:rsidRPr="005F3914" w:rsidRDefault="00700900" w:rsidP="00DA0D12"/>
        </w:tc>
      </w:tr>
    </w:tbl>
    <w:p w14:paraId="1D793106" w14:textId="72BB6645" w:rsidR="009D487C" w:rsidRPr="00570343" w:rsidRDefault="009D487C" w:rsidP="00DA0D12">
      <w:pPr>
        <w:pStyle w:val="Heading3"/>
      </w:pPr>
      <w:bookmarkStart w:id="16" w:name="_Hlk14101060"/>
      <w:r w:rsidRPr="00570343">
        <w:t xml:space="preserve">Is the </w:t>
      </w:r>
      <w:r w:rsidR="00BA76EC" w:rsidRPr="00570343">
        <w:t>A</w:t>
      </w:r>
      <w:r w:rsidRPr="00570343">
        <w:t xml:space="preserve">pplicant’s representative a lawyer or paid agent? </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9C589C" w:rsidRPr="00CD01B5" w14:paraId="3D4109F7" w14:textId="77777777" w:rsidTr="00B27211">
        <w:tc>
          <w:tcPr>
            <w:tcW w:w="2694" w:type="dxa"/>
          </w:tcPr>
          <w:p w14:paraId="4A1E24F3" w14:textId="3428BB0C" w:rsidR="009C589C" w:rsidRPr="00CD01B5" w:rsidRDefault="00000000" w:rsidP="00B27211">
            <w:pPr>
              <w:rPr>
                <w:rFonts w:cstheme="minorHAnsi"/>
              </w:rPr>
            </w:pPr>
            <w:sdt>
              <w:sdtPr>
                <w:rPr>
                  <w:rFonts w:ascii="MS Gothic" w:eastAsia="MS Gothic" w:hAnsi="MS Gothic"/>
                </w:rPr>
                <w:id w:val="185342771"/>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CD01B5">
              <w:rPr>
                <w:rFonts w:cstheme="minorHAnsi"/>
              </w:rPr>
              <w:t xml:space="preserve"> </w:t>
            </w:r>
            <w:r w:rsidR="009C589C" w:rsidRPr="00CD01B5">
              <w:rPr>
                <w:rFonts w:cstheme="minorHAnsi"/>
              </w:rPr>
              <w:t>Yes — please select:</w:t>
            </w:r>
          </w:p>
        </w:tc>
        <w:tc>
          <w:tcPr>
            <w:tcW w:w="6378" w:type="dxa"/>
          </w:tcPr>
          <w:p w14:paraId="017C60AA" w14:textId="2531CED0" w:rsidR="009C589C" w:rsidRPr="00CD01B5" w:rsidRDefault="00000000" w:rsidP="00B27211">
            <w:pPr>
              <w:rPr>
                <w:rFonts w:cstheme="minorHAnsi"/>
              </w:rPr>
            </w:pPr>
            <w:sdt>
              <w:sdtPr>
                <w:rPr>
                  <w:rFonts w:ascii="MS Gothic" w:eastAsia="MS Gothic" w:hAnsi="MS Gothic"/>
                </w:rPr>
                <w:id w:val="1289173486"/>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CD01B5">
              <w:rPr>
                <w:rFonts w:cstheme="minorHAnsi"/>
              </w:rPr>
              <w:t xml:space="preserve"> </w:t>
            </w:r>
            <w:r w:rsidR="009C589C" w:rsidRPr="00CD01B5">
              <w:rPr>
                <w:rFonts w:cstheme="minorHAnsi"/>
              </w:rPr>
              <w:t>Lawyer</w:t>
            </w:r>
          </w:p>
          <w:p w14:paraId="1B94F9D4" w14:textId="0B11343F" w:rsidR="009C589C" w:rsidRPr="00CD01B5" w:rsidRDefault="00000000" w:rsidP="00B27211">
            <w:pPr>
              <w:rPr>
                <w:rFonts w:cstheme="minorHAnsi"/>
              </w:rPr>
            </w:pPr>
            <w:sdt>
              <w:sdtPr>
                <w:rPr>
                  <w:rFonts w:ascii="MS Gothic" w:eastAsia="MS Gothic" w:hAnsi="MS Gothic"/>
                </w:rPr>
                <w:id w:val="1400868579"/>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CD01B5">
              <w:rPr>
                <w:rFonts w:cstheme="minorHAnsi"/>
              </w:rPr>
              <w:t xml:space="preserve"> </w:t>
            </w:r>
            <w:r w:rsidR="009C589C" w:rsidRPr="00CD01B5">
              <w:rPr>
                <w:rFonts w:cstheme="minorHAnsi"/>
              </w:rPr>
              <w:t>Paid agent</w:t>
            </w:r>
          </w:p>
        </w:tc>
      </w:tr>
      <w:tr w:rsidR="009C589C" w:rsidRPr="00CD01B5" w14:paraId="6D546A65" w14:textId="77777777" w:rsidTr="00B27211">
        <w:tc>
          <w:tcPr>
            <w:tcW w:w="2694" w:type="dxa"/>
          </w:tcPr>
          <w:p w14:paraId="032826CF" w14:textId="27D413CB" w:rsidR="009C589C" w:rsidRPr="00CD01B5" w:rsidRDefault="00000000" w:rsidP="00B27211">
            <w:pPr>
              <w:rPr>
                <w:rFonts w:cstheme="minorHAnsi"/>
              </w:rPr>
            </w:pPr>
            <w:sdt>
              <w:sdtPr>
                <w:rPr>
                  <w:rFonts w:ascii="MS Gothic" w:eastAsia="MS Gothic" w:hAnsi="MS Gothic"/>
                </w:rPr>
                <w:id w:val="-263226556"/>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CD01B5">
              <w:rPr>
                <w:rFonts w:cstheme="minorHAnsi"/>
              </w:rPr>
              <w:t xml:space="preserve"> </w:t>
            </w:r>
            <w:r w:rsidR="009C589C" w:rsidRPr="00CD01B5">
              <w:rPr>
                <w:rFonts w:cstheme="minorHAnsi"/>
              </w:rPr>
              <w:t xml:space="preserve">No </w:t>
            </w:r>
          </w:p>
        </w:tc>
        <w:tc>
          <w:tcPr>
            <w:tcW w:w="6378" w:type="dxa"/>
          </w:tcPr>
          <w:p w14:paraId="3665755E" w14:textId="77777777" w:rsidR="009C589C" w:rsidRPr="00CD01B5" w:rsidRDefault="009C589C" w:rsidP="00B27211">
            <w:pPr>
              <w:rPr>
                <w:rFonts w:cstheme="minorHAnsi"/>
              </w:rPr>
            </w:pPr>
          </w:p>
        </w:tc>
      </w:tr>
    </w:tbl>
    <w:bookmarkEnd w:id="16"/>
    <w:p w14:paraId="28A25307" w14:textId="6E25474A" w:rsidR="00700900" w:rsidRPr="005736CA" w:rsidRDefault="00700900" w:rsidP="00DA0D12">
      <w:pPr>
        <w:pStyle w:val="Heading2"/>
      </w:pPr>
      <w:r w:rsidRPr="005736CA">
        <w:t xml:space="preserve">1. </w:t>
      </w:r>
      <w:r>
        <w:t>Coverage</w:t>
      </w:r>
    </w:p>
    <w:p w14:paraId="765804FD" w14:textId="3CDA073D" w:rsidR="00430148" w:rsidRPr="00081B74" w:rsidRDefault="00430148" w:rsidP="00DA0D12">
      <w:pPr>
        <w:rPr>
          <w:rStyle w:val="Heading3Char"/>
          <w:rFonts w:asciiTheme="minorHAnsi" w:hAnsiTheme="minorHAnsi" w:cstheme="minorHAnsi"/>
          <w:sz w:val="24"/>
          <w:szCs w:val="24"/>
        </w:rPr>
      </w:pPr>
      <w:r w:rsidRPr="00081B74">
        <w:rPr>
          <w:rStyle w:val="Heading3Char"/>
          <w:rFonts w:asciiTheme="minorHAnsi" w:hAnsiTheme="minorHAnsi" w:cstheme="minorHAnsi"/>
          <w:sz w:val="24"/>
          <w:szCs w:val="24"/>
        </w:rPr>
        <w:t>1.</w:t>
      </w:r>
      <w:r w:rsidR="00700900" w:rsidRPr="00081B74">
        <w:rPr>
          <w:rStyle w:val="Heading3Char"/>
          <w:rFonts w:asciiTheme="minorHAnsi" w:hAnsiTheme="minorHAnsi" w:cstheme="minorHAnsi"/>
          <w:sz w:val="24"/>
          <w:szCs w:val="24"/>
        </w:rPr>
        <w:t>1</w:t>
      </w:r>
      <w:r w:rsidRPr="00081B74">
        <w:rPr>
          <w:rStyle w:val="Heading3Char"/>
          <w:rFonts w:asciiTheme="minorHAnsi" w:hAnsiTheme="minorHAnsi" w:cstheme="minorHAnsi"/>
          <w:sz w:val="24"/>
          <w:szCs w:val="24"/>
        </w:rPr>
        <w:tab/>
        <w:t>What is the name of the modern award to which the application relates?</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1"/>
        <w:gridCol w:w="106"/>
      </w:tblGrid>
      <w:tr w:rsidR="00700900" w:rsidRPr="00FD1C19" w14:paraId="1EC2B78C" w14:textId="77777777" w:rsidTr="00700900">
        <w:tc>
          <w:tcPr>
            <w:tcW w:w="851" w:type="dxa"/>
          </w:tcPr>
          <w:p w14:paraId="29C448C2" w14:textId="54D2D0E1" w:rsidR="00700900" w:rsidRPr="005F3914" w:rsidRDefault="00E81515" w:rsidP="00DA0D12">
            <w:r>
              <w:rPr>
                <w:b/>
                <w:noProof/>
              </w:rPr>
              <w:drawing>
                <wp:inline distT="0" distB="0" distL="0" distR="0" wp14:anchorId="36A422EE" wp14:editId="51DCC87F">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2"/>
          </w:tcPr>
          <w:p w14:paraId="6A281536" w14:textId="7698C27F" w:rsidR="00700900" w:rsidRPr="005B2EAF" w:rsidRDefault="00700900" w:rsidP="00DA0D12">
            <w:r>
              <w:t>Include the Award ID/Code No. of the modern award</w:t>
            </w:r>
            <w:r w:rsidR="005A0930">
              <w:t>.</w:t>
            </w:r>
          </w:p>
        </w:tc>
      </w:tr>
      <w:tr w:rsidR="00700900" w:rsidRPr="005736CA" w14:paraId="6B2BAB9D" w14:textId="77777777" w:rsidTr="00077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6" w:type="dxa"/>
          <w:trHeight w:val="482"/>
        </w:trPr>
        <w:tc>
          <w:tcPr>
            <w:tcW w:w="9072" w:type="dxa"/>
            <w:gridSpan w:val="2"/>
            <w:tcBorders>
              <w:top w:val="single" w:sz="4" w:space="0" w:color="D9D9D9"/>
              <w:left w:val="single" w:sz="4" w:space="0" w:color="D9D9D9"/>
              <w:bottom w:val="single" w:sz="4" w:space="0" w:color="D9D9D9"/>
              <w:right w:val="single" w:sz="4" w:space="0" w:color="D9D9D9"/>
            </w:tcBorders>
          </w:tcPr>
          <w:p w14:paraId="2F084429" w14:textId="77777777" w:rsidR="00700900" w:rsidRPr="005F3914" w:rsidRDefault="00700900" w:rsidP="00DA0D12"/>
        </w:tc>
      </w:tr>
    </w:tbl>
    <w:p w14:paraId="05639442" w14:textId="1FA6A01A" w:rsidR="00700900" w:rsidRPr="00081B74" w:rsidRDefault="00700900" w:rsidP="00DA0D12">
      <w:pPr>
        <w:rPr>
          <w:rStyle w:val="Heading3Char"/>
          <w:rFonts w:asciiTheme="minorHAnsi" w:hAnsiTheme="minorHAnsi" w:cstheme="minorHAnsi"/>
          <w:sz w:val="24"/>
          <w:szCs w:val="24"/>
        </w:rPr>
      </w:pPr>
      <w:r w:rsidRPr="00081B74">
        <w:rPr>
          <w:rStyle w:val="Heading3Char"/>
          <w:rFonts w:asciiTheme="minorHAnsi" w:hAnsiTheme="minorHAnsi" w:cstheme="minorHAnsi"/>
          <w:sz w:val="24"/>
          <w:szCs w:val="24"/>
        </w:rPr>
        <w:t>1.2</w:t>
      </w:r>
      <w:r w:rsidRPr="00081B74">
        <w:rPr>
          <w:rStyle w:val="Heading3Char"/>
          <w:rFonts w:asciiTheme="minorHAnsi" w:hAnsiTheme="minorHAnsi" w:cstheme="minorHAnsi"/>
          <w:sz w:val="24"/>
          <w:szCs w:val="24"/>
        </w:rPr>
        <w:tab/>
        <w:t>What industry is the employer in?</w:t>
      </w:r>
    </w:p>
    <w:tbl>
      <w:tblPr>
        <w:tblStyle w:val="TableGrid25"/>
        <w:tblW w:w="9072" w:type="dxa"/>
        <w:tblInd w:w="108" w:type="dxa"/>
        <w:tblLayout w:type="fixed"/>
        <w:tblLook w:val="00A0" w:firstRow="1" w:lastRow="0" w:firstColumn="1" w:lastColumn="0" w:noHBand="0" w:noVBand="0"/>
      </w:tblPr>
      <w:tblGrid>
        <w:gridCol w:w="9072"/>
      </w:tblGrid>
      <w:tr w:rsidR="00700900" w:rsidRPr="005736CA" w14:paraId="794FB5E0" w14:textId="67EAE076" w:rsidTr="00F32D99">
        <w:trPr>
          <w:trHeight w:val="1670"/>
        </w:trPr>
        <w:tc>
          <w:tcPr>
            <w:tcW w:w="9072" w:type="dxa"/>
            <w:tcBorders>
              <w:top w:val="single" w:sz="4" w:space="0" w:color="D9D9D9"/>
              <w:left w:val="single" w:sz="4" w:space="0" w:color="D9D9D9"/>
              <w:bottom w:val="single" w:sz="4" w:space="0" w:color="D9D9D9"/>
              <w:right w:val="single" w:sz="4" w:space="0" w:color="D9D9D9"/>
            </w:tcBorders>
          </w:tcPr>
          <w:p w14:paraId="583B62F2" w14:textId="490BE206" w:rsidR="00700900" w:rsidRPr="005F3914" w:rsidRDefault="00700900" w:rsidP="00DA0D12"/>
        </w:tc>
      </w:tr>
    </w:tbl>
    <w:p w14:paraId="3AA64A20" w14:textId="12361C7A" w:rsidR="005A0930" w:rsidRPr="007D57B0" w:rsidRDefault="009C7D64" w:rsidP="005A0930">
      <w:pPr>
        <w:rPr>
          <w:rStyle w:val="Heading3Char"/>
          <w:rFonts w:asciiTheme="minorHAnsi" w:hAnsiTheme="minorHAnsi" w:cstheme="minorHAnsi"/>
          <w:sz w:val="24"/>
          <w:szCs w:val="24"/>
        </w:rPr>
      </w:pPr>
      <w:r>
        <w:rPr>
          <w:rStyle w:val="Heading3Char"/>
          <w:rFonts w:asciiTheme="minorHAnsi" w:hAnsiTheme="minorHAnsi" w:cstheme="minorHAnsi"/>
          <w:sz w:val="24"/>
          <w:szCs w:val="24"/>
        </w:rPr>
        <w:t>1</w:t>
      </w:r>
      <w:r w:rsidR="005A0930" w:rsidRPr="007D57B0">
        <w:rPr>
          <w:rStyle w:val="Heading3Char"/>
          <w:rFonts w:asciiTheme="minorHAnsi" w:hAnsiTheme="minorHAnsi" w:cstheme="minorHAnsi"/>
          <w:sz w:val="24"/>
          <w:szCs w:val="24"/>
        </w:rPr>
        <w:t>.</w:t>
      </w:r>
      <w:r w:rsidR="005A0930">
        <w:rPr>
          <w:rStyle w:val="Heading3Char"/>
          <w:rFonts w:asciiTheme="minorHAnsi" w:hAnsiTheme="minorHAnsi" w:cstheme="minorHAnsi"/>
          <w:sz w:val="24"/>
          <w:szCs w:val="24"/>
        </w:rPr>
        <w:t>3</w:t>
      </w:r>
      <w:r w:rsidR="005A0930" w:rsidRPr="007D57B0">
        <w:rPr>
          <w:rStyle w:val="Heading3Char"/>
          <w:rFonts w:asciiTheme="minorHAnsi" w:hAnsiTheme="minorHAnsi" w:cstheme="minorHAnsi"/>
          <w:sz w:val="24"/>
          <w:szCs w:val="24"/>
        </w:rPr>
        <w:tab/>
        <w:t>Do</w:t>
      </w:r>
      <w:r w:rsidR="005A0930">
        <w:rPr>
          <w:rStyle w:val="Heading3Char"/>
          <w:rFonts w:asciiTheme="minorHAnsi" w:hAnsiTheme="minorHAnsi" w:cstheme="minorHAnsi"/>
          <w:sz w:val="24"/>
          <w:szCs w:val="24"/>
        </w:rPr>
        <w:t>es</w:t>
      </w:r>
      <w:r w:rsidR="005A0930" w:rsidRPr="007D57B0">
        <w:rPr>
          <w:rStyle w:val="Heading3Char"/>
          <w:rFonts w:asciiTheme="minorHAnsi" w:hAnsiTheme="minorHAnsi" w:cstheme="minorHAnsi"/>
          <w:sz w:val="24"/>
          <w:szCs w:val="24"/>
        </w:rPr>
        <w:t xml:space="preserve"> the </w:t>
      </w:r>
      <w:r w:rsidR="003E65FC">
        <w:rPr>
          <w:rStyle w:val="Heading3Char"/>
          <w:rFonts w:asciiTheme="minorHAnsi" w:hAnsiTheme="minorHAnsi" w:cstheme="minorHAnsi"/>
          <w:sz w:val="24"/>
          <w:szCs w:val="24"/>
        </w:rPr>
        <w:t>application</w:t>
      </w:r>
      <w:r w:rsidR="005A0930" w:rsidRPr="007D57B0">
        <w:rPr>
          <w:rStyle w:val="Heading3Char"/>
          <w:rFonts w:asciiTheme="minorHAnsi" w:hAnsiTheme="minorHAnsi" w:cstheme="minorHAnsi"/>
          <w:sz w:val="24"/>
          <w:szCs w:val="24"/>
        </w:rPr>
        <w:t xml:space="preserve"> relate to the Care and Community Sector?</w:t>
      </w:r>
    </w:p>
    <w:p w14:paraId="4C93D53E" w14:textId="2DB09E32" w:rsidR="00E5473F" w:rsidRDefault="005A0930" w:rsidP="005A0930">
      <w:pPr>
        <w:pStyle w:val="Default"/>
        <w:rPr>
          <w:rFonts w:asciiTheme="minorHAnsi" w:eastAsia="Times New Roman" w:hAnsiTheme="minorHAnsi" w:cs="Arial"/>
          <w:bCs/>
          <w:color w:val="auto"/>
          <w:kern w:val="32"/>
          <w:sz w:val="22"/>
          <w:szCs w:val="22"/>
          <w:lang w:val="en-US"/>
        </w:rPr>
      </w:pPr>
      <w:r w:rsidRPr="007D57B0">
        <w:rPr>
          <w:rFonts w:asciiTheme="minorHAnsi" w:eastAsia="Times New Roman" w:hAnsiTheme="minorHAnsi" w:cs="Arial"/>
          <w:bCs/>
          <w:noProof/>
          <w:color w:val="auto"/>
          <w:kern w:val="32"/>
          <w:sz w:val="22"/>
          <w:szCs w:val="22"/>
          <w:lang w:val="en-US"/>
        </w:rPr>
        <w:drawing>
          <wp:anchor distT="0" distB="0" distL="114300" distR="114300" simplePos="0" relativeHeight="251658242" behindDoc="0" locked="0" layoutInCell="1" allowOverlap="1" wp14:anchorId="126755B1" wp14:editId="214F2558">
            <wp:simplePos x="0" y="0"/>
            <wp:positionH relativeFrom="column">
              <wp:posOffset>0</wp:posOffset>
            </wp:positionH>
            <wp:positionV relativeFrom="paragraph">
              <wp:posOffset>74930</wp:posOffset>
            </wp:positionV>
            <wp:extent cx="437838" cy="430970"/>
            <wp:effectExtent l="0" t="0" r="635" b="7620"/>
            <wp:wrapSquare wrapText="bothSides"/>
            <wp:docPr id="3" name="Picture 3"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7D57B0">
        <w:rPr>
          <w:rFonts w:asciiTheme="minorHAnsi" w:eastAsia="Times New Roman" w:hAnsiTheme="minorHAnsi" w:cs="Arial"/>
          <w:bCs/>
          <w:color w:val="auto"/>
          <w:kern w:val="32"/>
          <w:sz w:val="22"/>
          <w:szCs w:val="22"/>
          <w:lang w:val="en-US"/>
        </w:rPr>
        <w:t>The Care and Community Sector includes</w:t>
      </w:r>
      <w:r>
        <w:rPr>
          <w:rFonts w:asciiTheme="minorHAnsi" w:eastAsia="Times New Roman" w:hAnsiTheme="minorHAnsi" w:cs="Arial"/>
          <w:bCs/>
          <w:color w:val="auto"/>
          <w:kern w:val="32"/>
          <w:sz w:val="22"/>
          <w:szCs w:val="22"/>
          <w:lang w:val="en-US"/>
        </w:rPr>
        <w:t>, but is not limited to,</w:t>
      </w:r>
      <w:r w:rsidRPr="007D57B0">
        <w:rPr>
          <w:rFonts w:asciiTheme="minorHAnsi" w:eastAsia="Times New Roman" w:hAnsiTheme="minorHAnsi" w:cs="Arial"/>
          <w:bCs/>
          <w:color w:val="auto"/>
          <w:kern w:val="32"/>
          <w:sz w:val="22"/>
          <w:szCs w:val="22"/>
          <w:lang w:val="en-US"/>
        </w:rPr>
        <w:t xml:space="preserve"> the aged care, early childhood education and care and disability care sectors.</w:t>
      </w:r>
      <w:r w:rsidR="00EC249F">
        <w:rPr>
          <w:rFonts w:asciiTheme="minorHAnsi" w:eastAsia="Times New Roman" w:hAnsiTheme="minorHAnsi" w:cs="Arial"/>
          <w:bCs/>
          <w:color w:val="auto"/>
          <w:kern w:val="32"/>
          <w:sz w:val="22"/>
          <w:szCs w:val="22"/>
          <w:lang w:val="en-US"/>
        </w:rPr>
        <w:t xml:space="preserve"> </w:t>
      </w:r>
      <w:r w:rsidR="00BF3B82">
        <w:rPr>
          <w:rFonts w:asciiTheme="minorHAnsi" w:eastAsia="Times New Roman" w:hAnsiTheme="minorHAnsi" w:cs="Arial"/>
          <w:bCs/>
          <w:color w:val="auto"/>
          <w:kern w:val="32"/>
          <w:sz w:val="22"/>
          <w:szCs w:val="22"/>
          <w:lang w:val="en-US"/>
        </w:rPr>
        <w:t>Applications</w:t>
      </w:r>
      <w:r w:rsidR="008613A1">
        <w:rPr>
          <w:rFonts w:asciiTheme="minorHAnsi" w:eastAsia="Times New Roman" w:hAnsiTheme="minorHAnsi" w:cs="Arial"/>
          <w:bCs/>
          <w:color w:val="auto"/>
          <w:kern w:val="32"/>
          <w:sz w:val="22"/>
          <w:szCs w:val="22"/>
          <w:lang w:val="en-US"/>
        </w:rPr>
        <w:t xml:space="preserve"> to make, vary or revoke</w:t>
      </w:r>
      <w:r w:rsidR="00EC249F">
        <w:rPr>
          <w:rFonts w:asciiTheme="minorHAnsi" w:eastAsia="Times New Roman" w:hAnsiTheme="minorHAnsi" w:cs="Arial"/>
          <w:bCs/>
          <w:color w:val="auto"/>
          <w:kern w:val="32"/>
          <w:sz w:val="22"/>
          <w:szCs w:val="22"/>
          <w:lang w:val="en-US"/>
        </w:rPr>
        <w:t xml:space="preserve"> awards that </w:t>
      </w:r>
      <w:r w:rsidR="00A214F8">
        <w:rPr>
          <w:rFonts w:asciiTheme="minorHAnsi" w:eastAsia="Times New Roman" w:hAnsiTheme="minorHAnsi" w:cs="Arial"/>
          <w:bCs/>
          <w:color w:val="auto"/>
          <w:kern w:val="32"/>
          <w:sz w:val="22"/>
          <w:szCs w:val="22"/>
          <w:lang w:val="en-US"/>
        </w:rPr>
        <w:t>relate</w:t>
      </w:r>
      <w:r w:rsidR="00EC249F">
        <w:rPr>
          <w:rFonts w:asciiTheme="minorHAnsi" w:eastAsia="Times New Roman" w:hAnsiTheme="minorHAnsi" w:cs="Arial"/>
          <w:bCs/>
          <w:color w:val="auto"/>
          <w:kern w:val="32"/>
          <w:sz w:val="22"/>
          <w:szCs w:val="22"/>
          <w:lang w:val="en-US"/>
        </w:rPr>
        <w:t xml:space="preserve"> to the Care and Community Sector </w:t>
      </w:r>
      <w:r w:rsidR="00A214F8">
        <w:rPr>
          <w:rFonts w:asciiTheme="minorHAnsi" w:eastAsia="Times New Roman" w:hAnsiTheme="minorHAnsi" w:cs="Arial"/>
          <w:bCs/>
          <w:color w:val="auto"/>
          <w:kern w:val="32"/>
          <w:sz w:val="22"/>
          <w:szCs w:val="22"/>
          <w:lang w:val="en-US"/>
        </w:rPr>
        <w:t xml:space="preserve">are decided by Care and Community Sector Expert </w:t>
      </w:r>
      <w:r w:rsidR="001678A0">
        <w:rPr>
          <w:rFonts w:asciiTheme="minorHAnsi" w:eastAsia="Times New Roman" w:hAnsiTheme="minorHAnsi" w:cs="Arial"/>
          <w:bCs/>
          <w:color w:val="auto"/>
          <w:kern w:val="32"/>
          <w:sz w:val="22"/>
          <w:szCs w:val="22"/>
          <w:lang w:val="en-US"/>
        </w:rPr>
        <w:t>P</w:t>
      </w:r>
      <w:r w:rsidR="00A214F8">
        <w:rPr>
          <w:rFonts w:asciiTheme="minorHAnsi" w:eastAsia="Times New Roman" w:hAnsiTheme="minorHAnsi" w:cs="Arial"/>
          <w:bCs/>
          <w:color w:val="auto"/>
          <w:kern w:val="32"/>
          <w:sz w:val="22"/>
          <w:szCs w:val="22"/>
          <w:lang w:val="en-US"/>
        </w:rPr>
        <w:t>anel</w:t>
      </w:r>
      <w:r w:rsidR="006758DF">
        <w:rPr>
          <w:rFonts w:asciiTheme="minorHAnsi" w:eastAsia="Times New Roman" w:hAnsiTheme="minorHAnsi" w:cs="Arial"/>
          <w:bCs/>
          <w:color w:val="auto"/>
          <w:kern w:val="32"/>
          <w:sz w:val="22"/>
          <w:szCs w:val="22"/>
          <w:lang w:val="en-US"/>
        </w:rPr>
        <w:t>s</w:t>
      </w:r>
      <w:r w:rsidR="00A214F8">
        <w:rPr>
          <w:rFonts w:asciiTheme="minorHAnsi" w:eastAsia="Times New Roman" w:hAnsiTheme="minorHAnsi" w:cs="Arial"/>
          <w:bCs/>
          <w:color w:val="auto"/>
          <w:kern w:val="32"/>
          <w:sz w:val="22"/>
          <w:szCs w:val="22"/>
          <w:lang w:val="en-US"/>
        </w:rPr>
        <w:t>.</w:t>
      </w:r>
      <w:r w:rsidR="008A7D6A">
        <w:rPr>
          <w:rFonts w:asciiTheme="minorHAnsi" w:eastAsia="Times New Roman" w:hAnsiTheme="minorHAnsi" w:cs="Arial"/>
          <w:bCs/>
          <w:color w:val="auto"/>
          <w:kern w:val="32"/>
          <w:sz w:val="22"/>
          <w:szCs w:val="22"/>
          <w:lang w:val="en-US"/>
        </w:rPr>
        <w:t xml:space="preserve"> See section</w:t>
      </w:r>
      <w:r w:rsidR="00081639">
        <w:rPr>
          <w:rFonts w:asciiTheme="minorHAnsi" w:eastAsia="Times New Roman" w:hAnsiTheme="minorHAnsi" w:cs="Arial"/>
          <w:bCs/>
          <w:color w:val="auto"/>
          <w:kern w:val="32"/>
          <w:sz w:val="22"/>
          <w:szCs w:val="22"/>
          <w:lang w:val="en-US"/>
        </w:rPr>
        <w:t>s</w:t>
      </w:r>
      <w:r w:rsidR="008A7D6A">
        <w:rPr>
          <w:rFonts w:asciiTheme="minorHAnsi" w:eastAsia="Times New Roman" w:hAnsiTheme="minorHAnsi" w:cs="Arial"/>
          <w:bCs/>
          <w:color w:val="auto"/>
          <w:kern w:val="32"/>
          <w:sz w:val="22"/>
          <w:szCs w:val="22"/>
          <w:lang w:val="en-US"/>
        </w:rPr>
        <w:t xml:space="preserve"> 617(8)</w:t>
      </w:r>
      <w:r w:rsidR="00081639">
        <w:rPr>
          <w:rFonts w:asciiTheme="minorHAnsi" w:eastAsia="Times New Roman" w:hAnsiTheme="minorHAnsi" w:cs="Arial"/>
          <w:bCs/>
          <w:color w:val="auto"/>
          <w:kern w:val="32"/>
          <w:sz w:val="22"/>
          <w:szCs w:val="22"/>
          <w:lang w:val="en-US"/>
        </w:rPr>
        <w:t xml:space="preserve"> and </w:t>
      </w:r>
      <w:r w:rsidR="008A7D6A">
        <w:rPr>
          <w:rFonts w:asciiTheme="minorHAnsi" w:eastAsia="Times New Roman" w:hAnsiTheme="minorHAnsi" w:cs="Arial"/>
          <w:bCs/>
          <w:color w:val="auto"/>
          <w:kern w:val="32"/>
          <w:sz w:val="22"/>
          <w:szCs w:val="22"/>
          <w:lang w:val="en-US"/>
        </w:rPr>
        <w:t>(</w:t>
      </w:r>
      <w:r w:rsidR="00EA20FA">
        <w:rPr>
          <w:rFonts w:asciiTheme="minorHAnsi" w:eastAsia="Times New Roman" w:hAnsiTheme="minorHAnsi" w:cs="Arial"/>
          <w:bCs/>
          <w:color w:val="auto"/>
          <w:kern w:val="32"/>
          <w:sz w:val="22"/>
          <w:szCs w:val="22"/>
          <w:lang w:val="en-US"/>
        </w:rPr>
        <w:t>9</w:t>
      </w:r>
      <w:r w:rsidR="008A7D6A">
        <w:rPr>
          <w:rFonts w:asciiTheme="minorHAnsi" w:eastAsia="Times New Roman" w:hAnsiTheme="minorHAnsi" w:cs="Arial"/>
          <w:bCs/>
          <w:color w:val="auto"/>
          <w:kern w:val="32"/>
          <w:sz w:val="22"/>
          <w:szCs w:val="22"/>
          <w:lang w:val="en-US"/>
        </w:rPr>
        <w:t xml:space="preserve">) of the </w:t>
      </w:r>
      <w:r w:rsidR="00313B65">
        <w:rPr>
          <w:rFonts w:asciiTheme="minorHAnsi" w:eastAsia="Times New Roman" w:hAnsiTheme="minorHAnsi" w:cs="Arial"/>
          <w:bCs/>
          <w:color w:val="auto"/>
          <w:kern w:val="32"/>
          <w:sz w:val="22"/>
          <w:szCs w:val="22"/>
          <w:lang w:val="en-US"/>
        </w:rPr>
        <w:t>FW Act</w:t>
      </w:r>
      <w:r w:rsidR="008A7D6A">
        <w:rPr>
          <w:rFonts w:asciiTheme="minorHAnsi" w:eastAsia="Times New Roman" w:hAnsiTheme="minorHAnsi" w:cs="Arial"/>
          <w:bCs/>
          <w:color w:val="auto"/>
          <w:kern w:val="32"/>
          <w:sz w:val="22"/>
          <w:szCs w:val="22"/>
          <w:lang w:val="en-US"/>
        </w:rPr>
        <w:t>.</w:t>
      </w:r>
    </w:p>
    <w:bookmarkStart w:id="17" w:name="_Hlk174529406"/>
    <w:p w14:paraId="34CCB296" w14:textId="59F28112" w:rsidR="00E5473F" w:rsidRPr="005736CA" w:rsidRDefault="00000000" w:rsidP="00E5473F">
      <w:sdt>
        <w:sdtPr>
          <w:rPr>
            <w:rFonts w:ascii="MS Gothic" w:eastAsia="MS Gothic" w:hAnsi="MS Gothic"/>
          </w:rPr>
          <w:id w:val="-1724600883"/>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5736CA">
        <w:t xml:space="preserve"> </w:t>
      </w:r>
      <w:r w:rsidR="00E5473F" w:rsidRPr="005736CA">
        <w:t>Yes</w:t>
      </w:r>
    </w:p>
    <w:p w14:paraId="2BEBF03F" w14:textId="0D2E6940" w:rsidR="00E5473F" w:rsidRDefault="00000000" w:rsidP="00E5473F">
      <w:sdt>
        <w:sdtPr>
          <w:rPr>
            <w:rFonts w:ascii="MS Gothic" w:eastAsia="MS Gothic" w:hAnsi="MS Gothic"/>
          </w:rPr>
          <w:id w:val="-2074651508"/>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5736CA">
        <w:t xml:space="preserve"> </w:t>
      </w:r>
      <w:r w:rsidR="00E5473F" w:rsidRPr="005736CA">
        <w:t xml:space="preserve">No </w:t>
      </w:r>
    </w:p>
    <w:p w14:paraId="156C6CDE" w14:textId="41EAAAB0" w:rsidR="00E5473F" w:rsidRDefault="00000000" w:rsidP="00E5473F">
      <w:sdt>
        <w:sdtPr>
          <w:rPr>
            <w:rFonts w:ascii="MS Gothic" w:eastAsia="MS Gothic" w:hAnsi="MS Gothic"/>
          </w:rPr>
          <w:id w:val="-611824922"/>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t xml:space="preserve"> </w:t>
      </w:r>
      <w:r w:rsidR="00E5473F">
        <w:t>Unsure</w:t>
      </w:r>
    </w:p>
    <w:bookmarkEnd w:id="17"/>
    <w:p w14:paraId="4FFE4411" w14:textId="77777777" w:rsidR="00C64DBF" w:rsidRPr="00590BD8" w:rsidRDefault="00C64DBF" w:rsidP="00C64DBF">
      <w:pPr>
        <w:rPr>
          <w:rStyle w:val="Heading3Char"/>
          <w:rFonts w:asciiTheme="minorHAnsi" w:hAnsiTheme="minorHAnsi" w:cstheme="minorHAnsi"/>
          <w:sz w:val="24"/>
          <w:szCs w:val="24"/>
        </w:rPr>
      </w:pPr>
      <w:r w:rsidRPr="00590BD8">
        <w:rPr>
          <w:rStyle w:val="Heading3Char"/>
          <w:rFonts w:asciiTheme="minorHAnsi" w:hAnsiTheme="minorHAnsi" w:cstheme="minorHAnsi"/>
          <w:sz w:val="24"/>
          <w:szCs w:val="24"/>
        </w:rPr>
        <w:lastRenderedPageBreak/>
        <w:t>1.4</w:t>
      </w:r>
      <w:r w:rsidRPr="00590BD8">
        <w:rPr>
          <w:rStyle w:val="Heading3Char"/>
          <w:rFonts w:asciiTheme="minorHAnsi" w:hAnsiTheme="minorHAnsi" w:cstheme="minorHAnsi"/>
          <w:sz w:val="24"/>
          <w:szCs w:val="24"/>
        </w:rPr>
        <w:tab/>
        <w:t>Does the application relate to the Road Transport Industry?</w:t>
      </w:r>
    </w:p>
    <w:p w14:paraId="68861418" w14:textId="173C7D1A" w:rsidR="00C64DBF" w:rsidRPr="00590BD8" w:rsidRDefault="00C64DBF" w:rsidP="00B57484">
      <w:pPr>
        <w:pStyle w:val="Default"/>
        <w:ind w:left="879"/>
        <w:rPr>
          <w:rFonts w:asciiTheme="minorHAnsi" w:eastAsia="Times New Roman" w:hAnsiTheme="minorHAnsi" w:cs="Arial"/>
          <w:bCs/>
          <w:color w:val="auto"/>
          <w:kern w:val="32"/>
          <w:sz w:val="22"/>
          <w:szCs w:val="22"/>
          <w:lang w:val="en-US"/>
        </w:rPr>
      </w:pPr>
      <w:r w:rsidRPr="00590BD8">
        <w:rPr>
          <w:rFonts w:asciiTheme="minorHAnsi" w:eastAsia="Times New Roman" w:hAnsiTheme="minorHAnsi" w:cs="Arial"/>
          <w:bCs/>
          <w:noProof/>
          <w:color w:val="auto"/>
          <w:kern w:val="32"/>
          <w:sz w:val="22"/>
          <w:szCs w:val="22"/>
          <w:lang w:val="en-US"/>
        </w:rPr>
        <w:drawing>
          <wp:anchor distT="0" distB="0" distL="114300" distR="114300" simplePos="0" relativeHeight="251660291" behindDoc="0" locked="0" layoutInCell="1" allowOverlap="1" wp14:anchorId="012A718F" wp14:editId="545328E1">
            <wp:simplePos x="0" y="0"/>
            <wp:positionH relativeFrom="column">
              <wp:posOffset>0</wp:posOffset>
            </wp:positionH>
            <wp:positionV relativeFrom="paragraph">
              <wp:posOffset>74930</wp:posOffset>
            </wp:positionV>
            <wp:extent cx="437838" cy="430970"/>
            <wp:effectExtent l="0" t="0" r="635" b="7620"/>
            <wp:wrapSquare wrapText="bothSides"/>
            <wp:docPr id="1795724496" name="Picture 1795724496"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anchor>
        </w:drawing>
      </w:r>
      <w:r w:rsidRPr="00590BD8">
        <w:rPr>
          <w:rFonts w:asciiTheme="minorHAnsi" w:eastAsia="Times New Roman" w:hAnsiTheme="minorHAnsi" w:cs="Arial"/>
          <w:bCs/>
          <w:color w:val="auto"/>
          <w:kern w:val="32"/>
          <w:sz w:val="22"/>
          <w:szCs w:val="22"/>
          <w:lang w:val="en-US"/>
        </w:rPr>
        <w:t xml:space="preserve">The Road Transport Industry includes, but is not limited to, </w:t>
      </w:r>
      <w:r w:rsidR="00337908" w:rsidRPr="00590BD8">
        <w:rPr>
          <w:rFonts w:asciiTheme="minorHAnsi" w:eastAsia="Times New Roman" w:hAnsiTheme="minorHAnsi" w:cs="Arial"/>
          <w:bCs/>
          <w:color w:val="auto"/>
          <w:kern w:val="32"/>
          <w:sz w:val="22"/>
          <w:szCs w:val="22"/>
          <w:lang w:val="en-US"/>
        </w:rPr>
        <w:t xml:space="preserve">the </w:t>
      </w:r>
      <w:r w:rsidRPr="00590BD8">
        <w:rPr>
          <w:rFonts w:asciiTheme="minorHAnsi" w:eastAsia="Times New Roman" w:hAnsiTheme="minorHAnsi" w:cs="Arial"/>
          <w:bCs/>
          <w:color w:val="auto"/>
          <w:kern w:val="32"/>
          <w:sz w:val="22"/>
          <w:szCs w:val="22"/>
          <w:lang w:val="en-US"/>
        </w:rPr>
        <w:t>road transport and distribution, long distance operations in private road transport, waste management, cash in transit and passenger vehicle transportation</w:t>
      </w:r>
      <w:r w:rsidR="00E62411" w:rsidRPr="00590BD8">
        <w:rPr>
          <w:rFonts w:asciiTheme="minorHAnsi" w:eastAsia="Times New Roman" w:hAnsiTheme="minorHAnsi" w:cs="Arial"/>
          <w:bCs/>
          <w:color w:val="auto"/>
          <w:kern w:val="32"/>
          <w:sz w:val="22"/>
          <w:szCs w:val="22"/>
          <w:lang w:val="en-US"/>
        </w:rPr>
        <w:t xml:space="preserve"> industries</w:t>
      </w:r>
      <w:r w:rsidRPr="00590BD8">
        <w:rPr>
          <w:rFonts w:asciiTheme="minorHAnsi" w:eastAsia="Times New Roman" w:hAnsiTheme="minorHAnsi" w:cs="Arial"/>
          <w:bCs/>
          <w:color w:val="auto"/>
          <w:kern w:val="32"/>
          <w:sz w:val="22"/>
          <w:szCs w:val="22"/>
          <w:lang w:val="en-US"/>
        </w:rPr>
        <w:t>. Applications to make, vary or revoke awards that relate to the Road Transport Industry are decided by Road Transport Industry</w:t>
      </w:r>
      <w:r w:rsidR="00FA3AA8" w:rsidRPr="00590BD8">
        <w:rPr>
          <w:rFonts w:asciiTheme="minorHAnsi" w:eastAsia="Times New Roman" w:hAnsiTheme="minorHAnsi" w:cs="Arial"/>
          <w:bCs/>
          <w:color w:val="auto"/>
          <w:kern w:val="32"/>
          <w:sz w:val="22"/>
          <w:szCs w:val="22"/>
          <w:lang w:val="en-US"/>
        </w:rPr>
        <w:t xml:space="preserve"> </w:t>
      </w:r>
      <w:r w:rsidRPr="00590BD8">
        <w:rPr>
          <w:rFonts w:asciiTheme="minorHAnsi" w:eastAsia="Times New Roman" w:hAnsiTheme="minorHAnsi" w:cs="Arial"/>
          <w:bCs/>
          <w:color w:val="auto"/>
          <w:kern w:val="32"/>
          <w:sz w:val="22"/>
          <w:szCs w:val="22"/>
          <w:lang w:val="en-US"/>
        </w:rPr>
        <w:t xml:space="preserve">Expert Panels. See </w:t>
      </w:r>
      <w:r w:rsidRPr="00590BD8">
        <w:rPr>
          <w:rFonts w:asciiTheme="minorHAnsi" w:eastAsia="Times New Roman" w:hAnsiTheme="minorHAnsi" w:cs="Arial"/>
          <w:color w:val="auto"/>
          <w:kern w:val="32"/>
          <w:sz w:val="22"/>
          <w:szCs w:val="22"/>
          <w:lang w:val="en-US"/>
        </w:rPr>
        <w:t>section</w:t>
      </w:r>
      <w:r w:rsidR="00E518A7" w:rsidRPr="00590BD8">
        <w:rPr>
          <w:rFonts w:asciiTheme="minorHAnsi" w:eastAsia="Times New Roman" w:hAnsiTheme="minorHAnsi" w:cs="Arial"/>
          <w:color w:val="auto"/>
          <w:kern w:val="32"/>
          <w:sz w:val="22"/>
          <w:szCs w:val="22"/>
          <w:lang w:val="en-US"/>
        </w:rPr>
        <w:t>s 15S and</w:t>
      </w:r>
      <w:r w:rsidRPr="00590BD8">
        <w:rPr>
          <w:rFonts w:asciiTheme="minorHAnsi" w:eastAsia="Times New Roman" w:hAnsiTheme="minorHAnsi" w:cs="Arial"/>
          <w:bCs/>
          <w:color w:val="auto"/>
          <w:kern w:val="32"/>
          <w:sz w:val="22"/>
          <w:szCs w:val="22"/>
          <w:lang w:val="en-US"/>
        </w:rPr>
        <w:t xml:space="preserve"> </w:t>
      </w:r>
      <w:r w:rsidRPr="00590BD8">
        <w:rPr>
          <w:rFonts w:asciiTheme="minorHAnsi" w:eastAsia="Times New Roman" w:hAnsiTheme="minorHAnsi" w:cs="Arial"/>
          <w:color w:val="auto"/>
          <w:kern w:val="32"/>
          <w:sz w:val="22"/>
          <w:szCs w:val="22"/>
          <w:lang w:val="en-US"/>
        </w:rPr>
        <w:t>617(10</w:t>
      </w:r>
      <w:proofErr w:type="gramStart"/>
      <w:r w:rsidRPr="00590BD8">
        <w:rPr>
          <w:rFonts w:asciiTheme="minorHAnsi" w:eastAsia="Times New Roman" w:hAnsiTheme="minorHAnsi" w:cs="Arial"/>
          <w:color w:val="auto"/>
          <w:kern w:val="32"/>
          <w:sz w:val="22"/>
          <w:szCs w:val="22"/>
          <w:lang w:val="en-US"/>
        </w:rPr>
        <w:t>B)(</w:t>
      </w:r>
      <w:proofErr w:type="gramEnd"/>
      <w:r w:rsidRPr="00590BD8">
        <w:rPr>
          <w:rFonts w:asciiTheme="minorHAnsi" w:eastAsia="Times New Roman" w:hAnsiTheme="minorHAnsi" w:cs="Arial"/>
          <w:color w:val="auto"/>
          <w:kern w:val="32"/>
          <w:sz w:val="22"/>
          <w:szCs w:val="22"/>
          <w:lang w:val="en-US"/>
        </w:rPr>
        <w:t>b</w:t>
      </w:r>
      <w:r w:rsidRPr="00590BD8">
        <w:rPr>
          <w:rFonts w:asciiTheme="minorHAnsi" w:eastAsia="Times New Roman" w:hAnsiTheme="minorHAnsi" w:cs="Arial"/>
          <w:bCs/>
          <w:color w:val="auto"/>
          <w:kern w:val="32"/>
          <w:sz w:val="22"/>
          <w:szCs w:val="22"/>
          <w:lang w:val="en-US"/>
        </w:rPr>
        <w:t>) of the FW Act.</w:t>
      </w:r>
    </w:p>
    <w:p w14:paraId="1F07EF86" w14:textId="77777777" w:rsidR="00663A4D" w:rsidRPr="005736CA" w:rsidRDefault="00000000" w:rsidP="00663A4D">
      <w:sdt>
        <w:sdtPr>
          <w:rPr>
            <w:rFonts w:ascii="MS Gothic" w:eastAsia="MS Gothic" w:hAnsi="MS Gothic"/>
          </w:rPr>
          <w:id w:val="1885369478"/>
          <w14:checkbox>
            <w14:checked w14:val="0"/>
            <w14:checkedState w14:val="2612" w14:font="MS Gothic"/>
            <w14:uncheckedState w14:val="2610" w14:font="MS Gothic"/>
          </w14:checkbox>
        </w:sdtPr>
        <w:sdtContent>
          <w:r w:rsidR="00663A4D">
            <w:rPr>
              <w:rFonts w:ascii="MS Gothic" w:eastAsia="MS Gothic" w:hAnsi="MS Gothic" w:hint="eastAsia"/>
            </w:rPr>
            <w:t>☐</w:t>
          </w:r>
        </w:sdtContent>
      </w:sdt>
      <w:r w:rsidR="00663A4D" w:rsidRPr="005736CA">
        <w:t xml:space="preserve"> Yes</w:t>
      </w:r>
    </w:p>
    <w:p w14:paraId="0E7CB815" w14:textId="77777777" w:rsidR="00663A4D" w:rsidRDefault="00000000" w:rsidP="00663A4D">
      <w:sdt>
        <w:sdtPr>
          <w:rPr>
            <w:rFonts w:ascii="MS Gothic" w:eastAsia="MS Gothic" w:hAnsi="MS Gothic"/>
          </w:rPr>
          <w:id w:val="-1699311884"/>
          <w14:checkbox>
            <w14:checked w14:val="0"/>
            <w14:checkedState w14:val="2612" w14:font="MS Gothic"/>
            <w14:uncheckedState w14:val="2610" w14:font="MS Gothic"/>
          </w14:checkbox>
        </w:sdtPr>
        <w:sdtContent>
          <w:r w:rsidR="00663A4D">
            <w:rPr>
              <w:rFonts w:ascii="MS Gothic" w:eastAsia="MS Gothic" w:hAnsi="MS Gothic" w:hint="eastAsia"/>
            </w:rPr>
            <w:t>☐</w:t>
          </w:r>
        </w:sdtContent>
      </w:sdt>
      <w:r w:rsidR="00663A4D" w:rsidRPr="005736CA">
        <w:t xml:space="preserve"> No </w:t>
      </w:r>
    </w:p>
    <w:p w14:paraId="61AEAD48" w14:textId="77777777" w:rsidR="00663A4D" w:rsidRDefault="00000000" w:rsidP="00663A4D">
      <w:sdt>
        <w:sdtPr>
          <w:rPr>
            <w:rFonts w:ascii="MS Gothic" w:eastAsia="MS Gothic" w:hAnsi="MS Gothic"/>
          </w:rPr>
          <w:id w:val="-1799746029"/>
          <w14:checkbox>
            <w14:checked w14:val="0"/>
            <w14:checkedState w14:val="2612" w14:font="MS Gothic"/>
            <w14:uncheckedState w14:val="2610" w14:font="MS Gothic"/>
          </w14:checkbox>
        </w:sdtPr>
        <w:sdtContent>
          <w:r w:rsidR="00663A4D">
            <w:rPr>
              <w:rFonts w:ascii="MS Gothic" w:eastAsia="MS Gothic" w:hAnsi="MS Gothic" w:hint="eastAsia"/>
            </w:rPr>
            <w:t>☐</w:t>
          </w:r>
        </w:sdtContent>
      </w:sdt>
      <w:r w:rsidR="00663A4D">
        <w:t xml:space="preserve"> Unsure</w:t>
      </w:r>
    </w:p>
    <w:p w14:paraId="0933F939" w14:textId="0CDC5E86" w:rsidR="00700900" w:rsidRPr="005736CA" w:rsidRDefault="00700900" w:rsidP="00826D3D">
      <w:pPr>
        <w:pStyle w:val="Heading2"/>
      </w:pPr>
      <w:r>
        <w:t>2</w:t>
      </w:r>
      <w:r w:rsidRPr="005736CA">
        <w:t xml:space="preserve">. </w:t>
      </w:r>
      <w:r>
        <w:t>Application</w:t>
      </w:r>
    </w:p>
    <w:p w14:paraId="29ECA52D" w14:textId="1B4ABEA8" w:rsidR="00700900" w:rsidRPr="00570343" w:rsidRDefault="00700900" w:rsidP="00D002E1">
      <w:pPr>
        <w:pStyle w:val="Heading3"/>
      </w:pPr>
      <w:r w:rsidRPr="00570343">
        <w:t>2.1</w:t>
      </w:r>
      <w:r w:rsidRPr="00570343">
        <w:tab/>
        <w:t xml:space="preserve">What </w:t>
      </w:r>
      <w:r w:rsidR="00797107" w:rsidRPr="00570343">
        <w:t>are you seeking?</w:t>
      </w:r>
    </w:p>
    <w:p w14:paraId="768972EC" w14:textId="77777777" w:rsidR="002776BC" w:rsidRPr="00E16179" w:rsidRDefault="00265574" w:rsidP="00DA0D12">
      <w:pPr>
        <w:rPr>
          <w:b/>
        </w:rPr>
      </w:pPr>
      <w:r w:rsidRPr="00E16179">
        <w:t>Specify which of the following you would like</w:t>
      </w:r>
      <w:r w:rsidR="002776BC" w:rsidRPr="00E16179">
        <w:t xml:space="preserve"> the Commission to make:</w:t>
      </w:r>
    </w:p>
    <w:p w14:paraId="120AB28C" w14:textId="3E86F804" w:rsidR="00265574" w:rsidRPr="00E16179" w:rsidRDefault="00000000" w:rsidP="00DA0D12">
      <w:pPr>
        <w:pStyle w:val="FWANormal"/>
      </w:pPr>
      <w:sdt>
        <w:sdtPr>
          <w:rPr>
            <w:rFonts w:ascii="MS Gothic" w:eastAsia="MS Gothic" w:hAnsi="MS Gothic"/>
          </w:rPr>
          <w:id w:val="-673188148"/>
          <w14:checkbox>
            <w14:checked w14:val="0"/>
            <w14:checkedState w14:val="2612" w14:font="MS Gothic"/>
            <w14:uncheckedState w14:val="2610" w14:font="MS Gothic"/>
          </w14:checkbox>
        </w:sdtPr>
        <w:sdtContent>
          <w:r w:rsidR="00826D3D">
            <w:rPr>
              <w:rFonts w:ascii="MS Gothic" w:eastAsia="MS Gothic" w:hAnsi="MS Gothic" w:hint="eastAsia"/>
            </w:rPr>
            <w:t>☐</w:t>
          </w:r>
        </w:sdtContent>
      </w:sdt>
      <w:r w:rsidR="004D1625" w:rsidRPr="00E16179">
        <w:t xml:space="preserve"> </w:t>
      </w:r>
      <w:r w:rsidR="00265574" w:rsidRPr="00E16179">
        <w:t>a deter</w:t>
      </w:r>
      <w:r w:rsidR="00E73622" w:rsidRPr="00E16179">
        <w:t>mination varying a modern award</w:t>
      </w:r>
    </w:p>
    <w:p w14:paraId="3F7068D2" w14:textId="09FB1A6B" w:rsidR="002776BC" w:rsidRPr="00E16179" w:rsidRDefault="00000000" w:rsidP="00DA0D12">
      <w:pPr>
        <w:pStyle w:val="FWANormal"/>
      </w:pPr>
      <w:sdt>
        <w:sdtPr>
          <w:rPr>
            <w:rFonts w:ascii="MS Gothic" w:eastAsia="MS Gothic" w:hAnsi="MS Gothic"/>
          </w:rPr>
          <w:id w:val="-1956084912"/>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E16179">
        <w:t xml:space="preserve"> </w:t>
      </w:r>
      <w:r w:rsidR="002776BC" w:rsidRPr="00E16179">
        <w:t>a modern award</w:t>
      </w:r>
      <w:r w:rsidR="00265574" w:rsidRPr="00E16179">
        <w:t xml:space="preserve"> </w:t>
      </w:r>
    </w:p>
    <w:p w14:paraId="56721076" w14:textId="4BBE7BCD" w:rsidR="002776BC" w:rsidRPr="00E16179" w:rsidRDefault="00000000" w:rsidP="00DA0D12">
      <w:pPr>
        <w:pStyle w:val="FWANormal"/>
      </w:pPr>
      <w:sdt>
        <w:sdtPr>
          <w:rPr>
            <w:rFonts w:ascii="MS Gothic" w:eastAsia="MS Gothic" w:hAnsi="MS Gothic"/>
          </w:rPr>
          <w:id w:val="635532206"/>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E16179">
        <w:t xml:space="preserve"> </w:t>
      </w:r>
      <w:r w:rsidR="002776BC" w:rsidRPr="00E16179">
        <w:t>a determination revoking a modern award</w:t>
      </w:r>
      <w:r w:rsidR="00265574" w:rsidRPr="00E16179">
        <w:t xml:space="preserve"> </w:t>
      </w:r>
    </w:p>
    <w:p w14:paraId="438BAB37" w14:textId="7C621F81" w:rsidR="00464FC8" w:rsidRDefault="009869B6">
      <w:pPr>
        <w:pStyle w:val="Heading3"/>
      </w:pPr>
      <w:r>
        <w:t>2</w:t>
      </w:r>
      <w:r w:rsidR="00464FC8">
        <w:t>.2</w:t>
      </w:r>
      <w:r w:rsidR="00960F1D">
        <w:tab/>
      </w:r>
      <w:r w:rsidR="003042EF">
        <w:t>Does the application seek</w:t>
      </w:r>
      <w:r w:rsidR="00981670">
        <w:t xml:space="preserve"> </w:t>
      </w:r>
      <w:r w:rsidR="00495826">
        <w:t>to vary modern award minimum wages?</w:t>
      </w:r>
    </w:p>
    <w:p w14:paraId="111B8136" w14:textId="511376DE" w:rsidR="00981670" w:rsidRPr="00E16179" w:rsidRDefault="00000000" w:rsidP="00544481">
      <w:sdt>
        <w:sdtPr>
          <w:rPr>
            <w:rFonts w:ascii="MS Gothic" w:eastAsia="MS Gothic" w:hAnsi="MS Gothic"/>
          </w:rPr>
          <w:id w:val="-1762285701"/>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t xml:space="preserve"> </w:t>
      </w:r>
      <w:r w:rsidR="00981670">
        <w:t>Yes</w:t>
      </w:r>
    </w:p>
    <w:p w14:paraId="6738A70B" w14:textId="7EF6ED8C" w:rsidR="00981670" w:rsidRDefault="00000000" w:rsidP="00544481">
      <w:sdt>
        <w:sdtPr>
          <w:rPr>
            <w:rFonts w:ascii="MS Gothic" w:eastAsia="MS Gothic" w:hAnsi="MS Gothic"/>
          </w:rPr>
          <w:id w:val="1459993994"/>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t xml:space="preserve"> </w:t>
      </w:r>
      <w:r w:rsidR="00981670">
        <w:t>No</w:t>
      </w:r>
    </w:p>
    <w:p w14:paraId="5AB30ABD" w14:textId="5B5F9C56" w:rsidR="009C11A5" w:rsidRPr="00F32D99" w:rsidRDefault="00F93B0A" w:rsidP="009C11A5">
      <w:pPr>
        <w:pStyle w:val="Heading3"/>
      </w:pPr>
      <w:r>
        <w:t>2</w:t>
      </w:r>
      <w:r w:rsidR="009C11A5" w:rsidRPr="00F32D99">
        <w:t>.</w:t>
      </w:r>
      <w:r w:rsidR="00265F14">
        <w:t>3</w:t>
      </w:r>
      <w:r w:rsidR="009C11A5" w:rsidRPr="00F32D99">
        <w:tab/>
      </w:r>
      <w:r w:rsidR="009C11A5">
        <w:t>Does the application relate to gender pay equity?</w:t>
      </w:r>
    </w:p>
    <w:p w14:paraId="21AFE0A2" w14:textId="3E464F74" w:rsidR="009C11A5" w:rsidRPr="007D57B0" w:rsidRDefault="009C11A5" w:rsidP="009C11A5">
      <w:pPr>
        <w:tabs>
          <w:tab w:val="clear" w:pos="567"/>
          <w:tab w:val="left" w:pos="851"/>
        </w:tabs>
        <w:ind w:left="851"/>
      </w:pPr>
      <w:r w:rsidRPr="007D57B0">
        <w:rPr>
          <w:noProof/>
        </w:rPr>
        <w:drawing>
          <wp:anchor distT="0" distB="0" distL="114300" distR="114300" simplePos="0" relativeHeight="251658243" behindDoc="1" locked="0" layoutInCell="1" allowOverlap="1" wp14:anchorId="30FFDC5E" wp14:editId="62B5CAC1">
            <wp:simplePos x="0" y="0"/>
            <wp:positionH relativeFrom="column">
              <wp:posOffset>0</wp:posOffset>
            </wp:positionH>
            <wp:positionV relativeFrom="paragraph">
              <wp:posOffset>73660</wp:posOffset>
            </wp:positionV>
            <wp:extent cx="437515" cy="430530"/>
            <wp:effectExtent l="0" t="0" r="635" b="7620"/>
            <wp:wrapSquare wrapText="bothSides"/>
            <wp:docPr id="1" name="Picture 1"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515" cy="43053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7D57B0">
        <w:t xml:space="preserve">Variations to awards relating to </w:t>
      </w:r>
      <w:r w:rsidR="00652F1E">
        <w:t xml:space="preserve">substantive </w:t>
      </w:r>
      <w:r w:rsidRPr="007D57B0">
        <w:t>gender pay equity</w:t>
      </w:r>
      <w:r w:rsidR="00357C4B">
        <w:t xml:space="preserve"> matters</w:t>
      </w:r>
      <w:r w:rsidRPr="007D57B0">
        <w:t xml:space="preserve"> are decided by </w:t>
      </w:r>
      <w:r w:rsidR="00111CBA">
        <w:t>pay equity Expert Pane</w:t>
      </w:r>
      <w:r w:rsidR="00396441">
        <w:t>ls</w:t>
      </w:r>
      <w:r w:rsidRPr="007D57B0">
        <w:t xml:space="preserve">. See sections 617(6) and (9) of the </w:t>
      </w:r>
      <w:r>
        <w:t>FW Act</w:t>
      </w:r>
      <w:r w:rsidRPr="007D57B0">
        <w:t>.</w:t>
      </w:r>
      <w:r w:rsidR="006042AB">
        <w:t xml:space="preserve"> See also</w:t>
      </w:r>
      <w:r w:rsidR="00A84081">
        <w:t xml:space="preserve"> work value reasons in s.157(2A) and (2B).</w:t>
      </w:r>
    </w:p>
    <w:p w14:paraId="734976DF" w14:textId="572DF645" w:rsidR="009C11A5" w:rsidRPr="005736CA" w:rsidRDefault="00000000" w:rsidP="009C11A5">
      <w:sdt>
        <w:sdtPr>
          <w:rPr>
            <w:rFonts w:ascii="MS Gothic" w:eastAsia="MS Gothic" w:hAnsi="MS Gothic"/>
          </w:rPr>
          <w:id w:val="1395858151"/>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5736CA">
        <w:t xml:space="preserve"> </w:t>
      </w:r>
      <w:r w:rsidR="009C11A5" w:rsidRPr="005736CA">
        <w:t>Yes</w:t>
      </w:r>
    </w:p>
    <w:p w14:paraId="646248EA" w14:textId="3E503524" w:rsidR="009C11A5" w:rsidRDefault="00000000" w:rsidP="009C11A5">
      <w:sdt>
        <w:sdtPr>
          <w:rPr>
            <w:rFonts w:ascii="MS Gothic" w:eastAsia="MS Gothic" w:hAnsi="MS Gothic"/>
          </w:rPr>
          <w:id w:val="-1420330199"/>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rsidRPr="005736CA">
        <w:t xml:space="preserve"> </w:t>
      </w:r>
      <w:r w:rsidR="009C11A5" w:rsidRPr="005736CA">
        <w:t>No</w:t>
      </w:r>
    </w:p>
    <w:p w14:paraId="7287BC0F" w14:textId="79C53E18" w:rsidR="009C11A5" w:rsidRPr="00E16179" w:rsidRDefault="00000000" w:rsidP="005C6CA4">
      <w:sdt>
        <w:sdtPr>
          <w:rPr>
            <w:rFonts w:ascii="MS Gothic" w:eastAsia="MS Gothic" w:hAnsi="MS Gothic"/>
          </w:rPr>
          <w:id w:val="-374773085"/>
          <w14:checkbox>
            <w14:checked w14:val="0"/>
            <w14:checkedState w14:val="2612" w14:font="MS Gothic"/>
            <w14:uncheckedState w14:val="2610" w14:font="MS Gothic"/>
          </w14:checkbox>
        </w:sdtPr>
        <w:sdtContent>
          <w:r w:rsidR="004D1625">
            <w:rPr>
              <w:rFonts w:ascii="MS Gothic" w:eastAsia="MS Gothic" w:hAnsi="MS Gothic" w:hint="eastAsia"/>
            </w:rPr>
            <w:t>☐</w:t>
          </w:r>
        </w:sdtContent>
      </w:sdt>
      <w:r w:rsidR="004D1625">
        <w:t xml:space="preserve"> </w:t>
      </w:r>
      <w:r w:rsidR="009C11A5">
        <w:t>Unsure</w:t>
      </w:r>
    </w:p>
    <w:p w14:paraId="70EE6657" w14:textId="7DFD6E79" w:rsidR="00CC7778" w:rsidRDefault="00CC7778" w:rsidP="00544481">
      <w:pPr>
        <w:pStyle w:val="Heading3"/>
      </w:pPr>
      <w:r w:rsidRPr="00570343">
        <w:lastRenderedPageBreak/>
        <w:t>2.</w:t>
      </w:r>
      <w:r w:rsidR="00F93B0A">
        <w:t>4</w:t>
      </w:r>
      <w:r w:rsidRPr="00570343">
        <w:tab/>
        <w:t xml:space="preserve">What </w:t>
      </w:r>
      <w:r w:rsidR="00797107" w:rsidRPr="00570343">
        <w:t>are the details of your application?</w:t>
      </w:r>
    </w:p>
    <w:p w14:paraId="6AB39345" w14:textId="72C0AF7C" w:rsidR="00A23834" w:rsidRPr="00A23834" w:rsidRDefault="00D65F81" w:rsidP="00A23834">
      <w:pPr>
        <w:rPr>
          <w:lang w:val="en-GB"/>
        </w:rPr>
      </w:pPr>
      <w:r w:rsidRPr="004A4EE8">
        <w:rPr>
          <w:lang w:val="en-GB"/>
        </w:rPr>
        <w:t xml:space="preserve">Outline the changes you are asking the Commission to make. For example - if you are asking the Commission to vary an existing award, you should set out </w:t>
      </w:r>
      <w:r w:rsidR="002114B2" w:rsidRPr="004A4EE8">
        <w:rPr>
          <w:lang w:val="en-GB"/>
        </w:rPr>
        <w:t xml:space="preserve">which parts of the award you are asking the Commission to change and </w:t>
      </w:r>
      <w:r w:rsidR="00134544" w:rsidRPr="004A4EE8">
        <w:rPr>
          <w:lang w:val="en-GB"/>
        </w:rPr>
        <w:t>how you think these parts should be changed.</w:t>
      </w:r>
    </w:p>
    <w:tbl>
      <w:tblPr>
        <w:tblStyle w:val="TableGrid25"/>
        <w:tblW w:w="9072" w:type="dxa"/>
        <w:tblInd w:w="108" w:type="dxa"/>
        <w:tblLayout w:type="fixed"/>
        <w:tblLook w:val="00A0" w:firstRow="1" w:lastRow="0" w:firstColumn="1" w:lastColumn="0" w:noHBand="0" w:noVBand="0"/>
      </w:tblPr>
      <w:tblGrid>
        <w:gridCol w:w="9072"/>
      </w:tblGrid>
      <w:tr w:rsidR="00700900" w:rsidRPr="005736CA" w14:paraId="16901C17" w14:textId="77777777" w:rsidTr="000773F3">
        <w:trPr>
          <w:trHeight w:val="3114"/>
        </w:trPr>
        <w:tc>
          <w:tcPr>
            <w:tcW w:w="9072" w:type="dxa"/>
            <w:tcBorders>
              <w:top w:val="single" w:sz="4" w:space="0" w:color="D9D9D9"/>
              <w:left w:val="single" w:sz="4" w:space="0" w:color="D9D9D9"/>
              <w:bottom w:val="single" w:sz="4" w:space="0" w:color="D9D9D9"/>
              <w:right w:val="single" w:sz="4" w:space="0" w:color="D9D9D9"/>
            </w:tcBorders>
          </w:tcPr>
          <w:p w14:paraId="04D911E4" w14:textId="77777777" w:rsidR="00700900" w:rsidRPr="005F3914" w:rsidRDefault="00700900" w:rsidP="00DA0D12"/>
        </w:tc>
      </w:tr>
    </w:tbl>
    <w:p w14:paraId="72F4C269" w14:textId="77777777" w:rsidR="00A23834" w:rsidRPr="004A4EE8" w:rsidRDefault="000773F3" w:rsidP="00DA0D12">
      <w:pPr>
        <w:pStyle w:val="Heading3"/>
        <w:rPr>
          <w:b w:val="0"/>
          <w:bCs/>
          <w:sz w:val="22"/>
          <w:szCs w:val="20"/>
        </w:rPr>
      </w:pPr>
      <w:r w:rsidRPr="004A4EE8">
        <w:rPr>
          <w:b w:val="0"/>
          <w:bCs/>
          <w:sz w:val="22"/>
          <w:szCs w:val="20"/>
        </w:rPr>
        <w:t>Attach additional pages, if necessary.</w:t>
      </w:r>
    </w:p>
    <w:p w14:paraId="2BE2918B" w14:textId="2BD957A4" w:rsidR="00700900" w:rsidRPr="00F32D99" w:rsidRDefault="00F93B0A" w:rsidP="00DA0D12">
      <w:pPr>
        <w:pStyle w:val="Heading3"/>
      </w:pPr>
      <w:r>
        <w:t>2</w:t>
      </w:r>
      <w:r w:rsidR="000D6122" w:rsidRPr="00F32D99">
        <w:t>.</w:t>
      </w:r>
      <w:r w:rsidR="00457438">
        <w:t>5</w:t>
      </w:r>
      <w:r w:rsidR="00700900" w:rsidRPr="00F32D99">
        <w:tab/>
        <w:t>What are the grounds being relied on?</w:t>
      </w:r>
    </w:p>
    <w:p w14:paraId="2DF65E09" w14:textId="77777777" w:rsidR="009154E6" w:rsidRPr="00270583" w:rsidRDefault="00700900" w:rsidP="00DA0D12">
      <w:r w:rsidRPr="00270583">
        <w:t xml:space="preserve">Using numbered paragraphs, specify the grounds on which </w:t>
      </w:r>
      <w:r w:rsidR="002776BC" w:rsidRPr="00270583">
        <w:t>you are</w:t>
      </w:r>
      <w:r w:rsidRPr="00270583">
        <w:t xml:space="preserve"> seeking the proposed variations.</w:t>
      </w:r>
      <w:r w:rsidR="009154E6" w:rsidRPr="00270583">
        <w:t xml:space="preserve"> </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59"/>
        <w:gridCol w:w="8221"/>
        <w:gridCol w:w="106"/>
      </w:tblGrid>
      <w:tr w:rsidR="00270583" w:rsidRPr="00270583" w14:paraId="5992C331" w14:textId="77777777" w:rsidTr="00570343">
        <w:tc>
          <w:tcPr>
            <w:tcW w:w="959" w:type="dxa"/>
          </w:tcPr>
          <w:p w14:paraId="5F823F42" w14:textId="2EC69226" w:rsidR="009154E6" w:rsidRPr="00270583" w:rsidRDefault="00E81515" w:rsidP="00DA0D12">
            <w:r>
              <w:rPr>
                <w:b/>
                <w:noProof/>
              </w:rPr>
              <w:drawing>
                <wp:inline distT="0" distB="0" distL="0" distR="0" wp14:anchorId="12E1901A" wp14:editId="7261F62E">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2"/>
          </w:tcPr>
          <w:p w14:paraId="79F57B94" w14:textId="741442FF" w:rsidR="009154E6" w:rsidRPr="00570343" w:rsidRDefault="00DB575A" w:rsidP="00D43F46">
            <w:pPr>
              <w:pStyle w:val="StyleFWANormalLeft132cm"/>
              <w:tabs>
                <w:tab w:val="clear" w:pos="567"/>
              </w:tabs>
              <w:ind w:left="-109"/>
            </w:pPr>
            <w:r w:rsidRPr="00183890">
              <w:t>Y</w:t>
            </w:r>
            <w:r w:rsidR="009154E6" w:rsidRPr="00183890">
              <w:t xml:space="preserve">ou must </w:t>
            </w:r>
            <w:r w:rsidRPr="00183890">
              <w:t xml:space="preserve">outline </w:t>
            </w:r>
            <w:r w:rsidR="009154E6" w:rsidRPr="00183890">
              <w:t>how the proposed variation</w:t>
            </w:r>
            <w:r w:rsidRPr="00183890">
              <w:t xml:space="preserve"> etc</w:t>
            </w:r>
            <w:r w:rsidR="009154E6" w:rsidRPr="00183890">
              <w:t xml:space="preserve"> is necessary in order to achieve the modern awards objective</w:t>
            </w:r>
            <w:r w:rsidR="008A4BBE">
              <w:t>,</w:t>
            </w:r>
            <w:r w:rsidR="009154E6" w:rsidRPr="00183890">
              <w:t xml:space="preserve"> </w:t>
            </w:r>
            <w:r w:rsidR="00542C31">
              <w:t xml:space="preserve">and the minimum </w:t>
            </w:r>
            <w:proofErr w:type="gramStart"/>
            <w:r w:rsidR="00542C31">
              <w:t>wages</w:t>
            </w:r>
            <w:proofErr w:type="gramEnd"/>
            <w:r w:rsidR="00542C31">
              <w:t xml:space="preserve"> objective if it applies</w:t>
            </w:r>
            <w:r w:rsidR="009126B8">
              <w:t xml:space="preserve">, </w:t>
            </w:r>
            <w:r w:rsidR="009154E6" w:rsidRPr="00183890">
              <w:t>as well as any additional requirements set out in the FW Act.</w:t>
            </w:r>
          </w:p>
        </w:tc>
      </w:tr>
      <w:tr w:rsidR="00700900" w:rsidRPr="005736CA" w14:paraId="12CFF0BC" w14:textId="77777777" w:rsidTr="000773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6" w:type="dxa"/>
          <w:trHeight w:val="2745"/>
        </w:trPr>
        <w:tc>
          <w:tcPr>
            <w:tcW w:w="9180" w:type="dxa"/>
            <w:gridSpan w:val="2"/>
            <w:tcBorders>
              <w:top w:val="single" w:sz="4" w:space="0" w:color="D9D9D9"/>
              <w:left w:val="single" w:sz="4" w:space="0" w:color="D9D9D9"/>
              <w:bottom w:val="single" w:sz="4" w:space="0" w:color="D9D9D9"/>
              <w:right w:val="single" w:sz="4" w:space="0" w:color="D9D9D9"/>
            </w:tcBorders>
          </w:tcPr>
          <w:p w14:paraId="1DB3B914" w14:textId="77777777" w:rsidR="00700900" w:rsidRPr="005F3914" w:rsidRDefault="00700900" w:rsidP="00DA0D12"/>
        </w:tc>
      </w:tr>
    </w:tbl>
    <w:p w14:paraId="0A18EBB1" w14:textId="77777777" w:rsidR="008A35D1" w:rsidRDefault="000D6122" w:rsidP="004A4EE8">
      <w:r w:rsidRPr="00797107">
        <w:t>Attach additional pages, if necessary.</w:t>
      </w:r>
    </w:p>
    <w:p w14:paraId="30E35894" w14:textId="77777777" w:rsidR="004910BE" w:rsidRDefault="004910BE" w:rsidP="004910BE">
      <w:pPr>
        <w:pStyle w:val="Heading2"/>
        <w:rPr>
          <w:rFonts w:cs="Calibri"/>
          <w:bCs w:val="0"/>
          <w:kern w:val="0"/>
        </w:rPr>
      </w:pPr>
      <w:r>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79"/>
        <w:gridCol w:w="186"/>
        <w:gridCol w:w="898"/>
        <w:gridCol w:w="54"/>
        <w:gridCol w:w="6942"/>
        <w:gridCol w:w="260"/>
      </w:tblGrid>
      <w:tr w:rsidR="004910BE" w14:paraId="6BC17AAC" w14:textId="77777777" w:rsidTr="004910BE">
        <w:tc>
          <w:tcPr>
            <w:tcW w:w="948" w:type="dxa"/>
            <w:gridSpan w:val="3"/>
            <w:tcMar>
              <w:top w:w="0" w:type="dxa"/>
              <w:left w:w="108" w:type="dxa"/>
              <w:bottom w:w="0" w:type="dxa"/>
              <w:right w:w="108" w:type="dxa"/>
            </w:tcMar>
            <w:hideMark/>
          </w:tcPr>
          <w:p w14:paraId="1CC9EDD9" w14:textId="77777777" w:rsidR="004910BE" w:rsidRDefault="004910BE" w:rsidP="00B27211">
            <w:pPr>
              <w:spacing w:after="240" w:line="280" w:lineRule="atLeast"/>
              <w:rPr>
                <w:rFonts w:eastAsiaTheme="minorHAnsi"/>
                <w:lang w:val="en-AU" w:eastAsia="en-AU"/>
              </w:rPr>
            </w:pPr>
            <w:r>
              <w:rPr>
                <w:b/>
                <w:bCs w:val="0"/>
                <w:noProof/>
                <w:sz w:val="20"/>
                <w:szCs w:val="20"/>
                <w:lang w:eastAsia="en-AU"/>
              </w:rPr>
              <w:drawing>
                <wp:inline distT="0" distB="0" distL="0" distR="0" wp14:anchorId="14A70D0E" wp14:editId="67AC90A6">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5"/>
            <w:tcMar>
              <w:top w:w="0" w:type="dxa"/>
              <w:left w:w="108" w:type="dxa"/>
              <w:bottom w:w="0" w:type="dxa"/>
              <w:right w:w="108" w:type="dxa"/>
            </w:tcMar>
            <w:hideMark/>
          </w:tcPr>
          <w:p w14:paraId="09B66DA2" w14:textId="77777777" w:rsidR="004910BE" w:rsidRDefault="004910BE" w:rsidP="00B27211">
            <w:pPr>
              <w:spacing w:before="120"/>
              <w:rPr>
                <w:lang w:eastAsia="en-AU"/>
              </w:rPr>
            </w:pPr>
            <w:r>
              <w:rPr>
                <w:lang w:eastAsia="en-AU"/>
              </w:rPr>
              <w:t>For ‘Authority to sign’:</w:t>
            </w:r>
          </w:p>
          <w:p w14:paraId="3698A47D" w14:textId="77777777" w:rsidR="004910BE" w:rsidRDefault="004910BE" w:rsidP="004910BE">
            <w:pPr>
              <w:pStyle w:val="ListParagraph"/>
              <w:numPr>
                <w:ilvl w:val="0"/>
                <w:numId w:val="19"/>
              </w:numPr>
              <w:tabs>
                <w:tab w:val="clear" w:pos="567"/>
                <w:tab w:val="clear" w:pos="1134"/>
              </w:tabs>
              <w:spacing w:before="120"/>
              <w:ind w:left="357" w:hanging="357"/>
              <w:outlineLvl w:val="9"/>
              <w:rPr>
                <w:lang w:eastAsia="en-AU"/>
              </w:rPr>
            </w:pPr>
            <w:r>
              <w:rPr>
                <w:lang w:eastAsia="en-AU"/>
              </w:rPr>
              <w:t>If you are the Applicant—insert ‘Applicant’</w:t>
            </w:r>
          </w:p>
          <w:p w14:paraId="18EB1193" w14:textId="77777777" w:rsidR="004910BE" w:rsidRDefault="004910BE" w:rsidP="004910BE">
            <w:pPr>
              <w:pStyle w:val="ListParagraph"/>
              <w:numPr>
                <w:ilvl w:val="0"/>
                <w:numId w:val="19"/>
              </w:numPr>
              <w:tabs>
                <w:tab w:val="clear" w:pos="567"/>
                <w:tab w:val="clear" w:pos="1134"/>
              </w:tabs>
              <w:spacing w:before="120"/>
              <w:ind w:left="357" w:hanging="357"/>
              <w:outlineLvl w:val="9"/>
              <w:rPr>
                <w:lang w:eastAsia="en-AU"/>
              </w:rPr>
            </w:pPr>
            <w:r>
              <w:rPr>
                <w:lang w:eastAsia="en-AU"/>
              </w:rPr>
              <w:t>If you are an employee of a company or organisation that is the Applicant—insert your position title</w:t>
            </w:r>
          </w:p>
          <w:p w14:paraId="112E29EC" w14:textId="1EDB075D" w:rsidR="00EC25B0" w:rsidRDefault="00EC25B0" w:rsidP="004910BE">
            <w:pPr>
              <w:pStyle w:val="ListParagraph"/>
              <w:numPr>
                <w:ilvl w:val="0"/>
                <w:numId w:val="19"/>
              </w:numPr>
              <w:tabs>
                <w:tab w:val="clear" w:pos="567"/>
                <w:tab w:val="clear" w:pos="1134"/>
              </w:tabs>
              <w:spacing w:before="120"/>
              <w:ind w:left="357" w:hanging="357"/>
              <w:outlineLvl w:val="9"/>
              <w:rPr>
                <w:lang w:eastAsia="en-AU"/>
              </w:rPr>
            </w:pPr>
            <w:r>
              <w:rPr>
                <w:lang w:eastAsia="en-AU"/>
              </w:rPr>
              <w:lastRenderedPageBreak/>
              <w:t>If you are an officer or authorised employee of a registered organisation—insert your position title</w:t>
            </w:r>
          </w:p>
          <w:p w14:paraId="0D0DF6CB" w14:textId="77777777" w:rsidR="004910BE" w:rsidRDefault="004910BE" w:rsidP="004910BE">
            <w:pPr>
              <w:pStyle w:val="ListParagraph"/>
              <w:numPr>
                <w:ilvl w:val="0"/>
                <w:numId w:val="19"/>
              </w:numPr>
              <w:tabs>
                <w:tab w:val="clear" w:pos="567"/>
                <w:tab w:val="clear" w:pos="1134"/>
              </w:tabs>
              <w:spacing w:before="120"/>
              <w:ind w:left="357" w:hanging="357"/>
              <w:outlineLvl w:val="9"/>
              <w:rPr>
                <w:rFonts w:ascii="Times New Roman" w:hAnsi="Times New Roman" w:cs="Times New Roman"/>
                <w:sz w:val="20"/>
                <w:szCs w:val="20"/>
                <w:lang w:eastAsia="en-AU"/>
              </w:rPr>
            </w:pPr>
            <w:r>
              <w:rPr>
                <w:lang w:eastAsia="en-AU"/>
              </w:rPr>
              <w:t xml:space="preserve">If you are the Applicant’s representative and have provided your details in this form—insert ‘Representative’. </w:t>
            </w:r>
          </w:p>
        </w:tc>
      </w:tr>
      <w:tr w:rsidR="004910BE" w14:paraId="1DE245D9" w14:textId="77777777" w:rsidTr="004910BE">
        <w:trPr>
          <w:trHeight w:val="582"/>
        </w:trPr>
        <w:tc>
          <w:tcPr>
            <w:tcW w:w="169" w:type="dxa"/>
            <w:gridSpan w:val="2"/>
            <w:vAlign w:val="center"/>
            <w:hideMark/>
          </w:tcPr>
          <w:p w14:paraId="788C09C6" w14:textId="77777777" w:rsidR="004910BE" w:rsidRDefault="004910BE" w:rsidP="00B27211">
            <w:pPr>
              <w:rPr>
                <w:rFonts w:ascii="Calibri" w:hAnsi="Calibri" w:cs="Calibri"/>
              </w:rPr>
            </w:pPr>
            <w:r>
              <w:lastRenderedPageBreak/>
              <w:t> </w:t>
            </w:r>
          </w:p>
        </w:tc>
        <w:tc>
          <w:tcPr>
            <w:tcW w:w="1917"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F5FE359" w14:textId="77777777" w:rsidR="004910BE" w:rsidRDefault="004910BE" w:rsidP="00B27211">
            <w:pPr>
              <w:spacing w:after="240" w:line="280" w:lineRule="atLeast"/>
              <w:rPr>
                <w:b/>
                <w:lang w:eastAsia="en-AU"/>
              </w:rPr>
            </w:pPr>
            <w:r>
              <w:rPr>
                <w:b/>
                <w:bCs w:val="0"/>
                <w:lang w:eastAsia="en-AU"/>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CA18EE6" w14:textId="77777777" w:rsidR="004910BE" w:rsidRDefault="004910BE" w:rsidP="00B27211">
            <w:pPr>
              <w:spacing w:after="240" w:line="280" w:lineRule="atLeast"/>
              <w:rPr>
                <w:bCs w:val="0"/>
                <w:lang w:eastAsia="en-AU"/>
              </w:rPr>
            </w:pPr>
          </w:p>
        </w:tc>
        <w:tc>
          <w:tcPr>
            <w:tcW w:w="258" w:type="dxa"/>
            <w:vAlign w:val="center"/>
            <w:hideMark/>
          </w:tcPr>
          <w:p w14:paraId="2CF3BE8F" w14:textId="77777777" w:rsidR="004910BE" w:rsidRDefault="004910BE" w:rsidP="00B27211">
            <w:r>
              <w:t> </w:t>
            </w:r>
          </w:p>
        </w:tc>
      </w:tr>
      <w:tr w:rsidR="004910BE" w14:paraId="6308E97F" w14:textId="77777777" w:rsidTr="004910BE">
        <w:trPr>
          <w:gridBefore w:val="1"/>
          <w:gridAfter w:val="1"/>
          <w:wBefore w:w="103" w:type="dxa"/>
          <w:wAfter w:w="260" w:type="dxa"/>
        </w:trPr>
        <w:tc>
          <w:tcPr>
            <w:tcW w:w="1031" w:type="dxa"/>
            <w:gridSpan w:val="3"/>
            <w:tcMar>
              <w:top w:w="0" w:type="dxa"/>
              <w:left w:w="108" w:type="dxa"/>
              <w:bottom w:w="0" w:type="dxa"/>
              <w:right w:w="108" w:type="dxa"/>
            </w:tcMar>
            <w:hideMark/>
          </w:tcPr>
          <w:p w14:paraId="327FEA11" w14:textId="77777777" w:rsidR="004910BE" w:rsidRDefault="004910BE" w:rsidP="00B27211">
            <w:pPr>
              <w:rPr>
                <w:lang w:val="en-AU" w:eastAsia="en-AU"/>
              </w:rPr>
            </w:pPr>
            <w:r>
              <w:rPr>
                <w:b/>
                <w:bCs w:val="0"/>
                <w:noProof/>
                <w:sz w:val="20"/>
                <w:szCs w:val="20"/>
                <w:lang w:eastAsia="en-AU"/>
              </w:rPr>
              <w:drawing>
                <wp:inline distT="0" distB="0" distL="0" distR="0" wp14:anchorId="623623D8" wp14:editId="5209F2C1">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70435B0D" w14:textId="77777777" w:rsidR="004910BE" w:rsidRDefault="004910BE" w:rsidP="004D6FAF">
            <w:pPr>
              <w:spacing w:line="280" w:lineRule="atLeast"/>
              <w:rPr>
                <w:lang w:eastAsia="en-AU"/>
              </w:rPr>
            </w:pPr>
            <w:r>
              <w:rPr>
                <w:lang w:eastAsia="en-AU"/>
              </w:rPr>
              <w:t>Insert your signature, name and the date.  If you are completing this form electronically and do not have an electronic signature, type your name in the signature field.</w:t>
            </w:r>
          </w:p>
        </w:tc>
      </w:tr>
      <w:tr w:rsidR="004910BE" w14:paraId="3C4AB505" w14:textId="77777777" w:rsidTr="004910BE">
        <w:trPr>
          <w:gridBefore w:val="1"/>
          <w:wBefore w:w="103" w:type="dxa"/>
          <w:trHeight w:val="582"/>
        </w:trPr>
        <w:tc>
          <w:tcPr>
            <w:tcW w:w="1929"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7F29D01" w14:textId="77777777" w:rsidR="004910BE" w:rsidRDefault="004910BE" w:rsidP="00B27211">
            <w:pPr>
              <w:spacing w:after="240" w:line="280" w:lineRule="atLeast"/>
              <w:rPr>
                <w:b/>
                <w:lang w:val="en-AU" w:eastAsia="en-AU"/>
              </w:rPr>
            </w:pPr>
            <w:r>
              <w:rPr>
                <w:b/>
                <w:bCs w:val="0"/>
                <w:lang w:eastAsia="en-AU"/>
              </w:rPr>
              <w:t>Signature</w:t>
            </w:r>
          </w:p>
        </w:tc>
        <w:tc>
          <w:tcPr>
            <w:tcW w:w="7256" w:type="dxa"/>
            <w:gridSpan w:val="3"/>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617E1078" w14:textId="77777777" w:rsidR="004910BE" w:rsidRDefault="004910BE" w:rsidP="00B27211">
            <w:pPr>
              <w:spacing w:after="240" w:line="280" w:lineRule="atLeast"/>
              <w:rPr>
                <w:bCs w:val="0"/>
                <w:lang w:eastAsia="en-AU"/>
              </w:rPr>
            </w:pPr>
          </w:p>
        </w:tc>
      </w:tr>
      <w:tr w:rsidR="004910BE" w14:paraId="115F58F2" w14:textId="77777777" w:rsidTr="004910BE">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90F4A19" w14:textId="77777777" w:rsidR="004910BE" w:rsidRDefault="004910BE" w:rsidP="00B27211">
            <w:pPr>
              <w:spacing w:after="240" w:line="280" w:lineRule="atLeast"/>
              <w:rPr>
                <w:b/>
                <w:lang w:eastAsia="en-AU"/>
              </w:rPr>
            </w:pPr>
            <w:r>
              <w:rPr>
                <w:b/>
                <w:bCs w:val="0"/>
                <w:lang w:eastAsia="en-AU"/>
              </w:rPr>
              <w:t>Name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7A9A6D48" w14:textId="77777777" w:rsidR="004910BE" w:rsidRDefault="004910BE" w:rsidP="00B27211">
            <w:pPr>
              <w:spacing w:after="240" w:line="280" w:lineRule="atLeast"/>
              <w:rPr>
                <w:bCs w:val="0"/>
                <w:lang w:eastAsia="en-AU"/>
              </w:rPr>
            </w:pPr>
          </w:p>
        </w:tc>
      </w:tr>
      <w:tr w:rsidR="004910BE" w14:paraId="1D0E8037" w14:textId="77777777" w:rsidTr="004910BE">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1E40413" w14:textId="77777777" w:rsidR="004910BE" w:rsidRDefault="004910BE" w:rsidP="00B27211">
            <w:pPr>
              <w:spacing w:after="240" w:line="280" w:lineRule="atLeast"/>
              <w:rPr>
                <w:b/>
                <w:lang w:eastAsia="en-AU"/>
              </w:rPr>
            </w:pPr>
            <w:r>
              <w:rPr>
                <w:b/>
                <w:bCs w:val="0"/>
                <w:lang w:eastAsia="en-AU"/>
              </w:rPr>
              <w:t>Date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737CFD4E" w14:textId="77777777" w:rsidR="004910BE" w:rsidRDefault="004910BE" w:rsidP="00B27211">
            <w:pPr>
              <w:spacing w:after="240" w:line="280" w:lineRule="atLeast"/>
              <w:rPr>
                <w:bCs w:val="0"/>
                <w:lang w:eastAsia="en-AU"/>
              </w:rPr>
            </w:pPr>
          </w:p>
        </w:tc>
      </w:tr>
    </w:tbl>
    <w:p w14:paraId="50598097" w14:textId="77777777" w:rsidR="004910BE" w:rsidRDefault="004910BE" w:rsidP="00891136"/>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13"/>
        <w:gridCol w:w="712"/>
        <w:gridCol w:w="8214"/>
        <w:gridCol w:w="247"/>
      </w:tblGrid>
      <w:tr w:rsidR="00700900" w:rsidRPr="00555D34" w14:paraId="0FCD0D8B" w14:textId="77777777" w:rsidTr="00183890">
        <w:tc>
          <w:tcPr>
            <w:tcW w:w="825" w:type="dxa"/>
            <w:gridSpan w:val="2"/>
          </w:tcPr>
          <w:p w14:paraId="72B9CD43" w14:textId="49F55297" w:rsidR="00700900" w:rsidRPr="00555D34" w:rsidRDefault="00700900" w:rsidP="00DA0D12"/>
        </w:tc>
        <w:tc>
          <w:tcPr>
            <w:tcW w:w="8461" w:type="dxa"/>
            <w:gridSpan w:val="2"/>
          </w:tcPr>
          <w:p w14:paraId="5D047A1A" w14:textId="2A92AF0F" w:rsidR="00700900" w:rsidRPr="00555D34" w:rsidRDefault="00700900" w:rsidP="00DA0D12"/>
        </w:tc>
      </w:tr>
      <w:tr w:rsidR="00700900" w:rsidRPr="00555D34" w14:paraId="60F2EFE3" w14:textId="77777777" w:rsidTr="004910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47" w:type="dxa"/>
          <w:trHeight w:val="582"/>
        </w:trPr>
        <w:tc>
          <w:tcPr>
            <w:tcW w:w="8926" w:type="dxa"/>
            <w:gridSpan w:val="2"/>
            <w:vAlign w:val="center"/>
          </w:tcPr>
          <w:p w14:paraId="6C5055A8" w14:textId="77777777" w:rsidR="00700900" w:rsidRPr="00F32D99" w:rsidRDefault="00700900" w:rsidP="00DA0D12">
            <w:r w:rsidRPr="00F32D99">
              <w:t>PLEASE RETAIN A COPY OF THIS FORM FOR YOUR OWN RECORDS</w:t>
            </w:r>
          </w:p>
        </w:tc>
      </w:tr>
    </w:tbl>
    <w:p w14:paraId="62E9B9FE" w14:textId="77777777" w:rsidR="00AB2989" w:rsidRPr="00B436B5" w:rsidRDefault="00AB2989" w:rsidP="00DA0D12"/>
    <w:sectPr w:rsidR="00AB2989" w:rsidRPr="00B436B5" w:rsidSect="00CA6C77">
      <w:headerReference w:type="default" r:id="rId35"/>
      <w:footerReference w:type="default" r:id="rId36"/>
      <w:headerReference w:type="first" r:id="rId37"/>
      <w:footerReference w:type="first" r:id="rId3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05B88" w14:textId="77777777" w:rsidR="0094047A" w:rsidRDefault="0094047A" w:rsidP="00DA0D12">
      <w:r>
        <w:separator/>
      </w:r>
    </w:p>
    <w:p w14:paraId="7B045E79" w14:textId="77777777" w:rsidR="0094047A" w:rsidRDefault="0094047A" w:rsidP="00DA0D12"/>
  </w:endnote>
  <w:endnote w:type="continuationSeparator" w:id="0">
    <w:p w14:paraId="054AE9C4" w14:textId="77777777" w:rsidR="0094047A" w:rsidRDefault="0094047A" w:rsidP="00DA0D12">
      <w:r>
        <w:continuationSeparator/>
      </w:r>
    </w:p>
    <w:p w14:paraId="25F6C76A" w14:textId="77777777" w:rsidR="0094047A" w:rsidRDefault="0094047A" w:rsidP="00DA0D12"/>
  </w:endnote>
  <w:endnote w:type="continuationNotice" w:id="1">
    <w:p w14:paraId="30BB1788" w14:textId="77777777" w:rsidR="0094047A" w:rsidRDefault="0094047A" w:rsidP="00DA0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C5EF" w14:textId="69AF709B" w:rsidR="002C1F9A" w:rsidRPr="00570343" w:rsidRDefault="002C1F9A" w:rsidP="00DA0D12">
    <w:pPr>
      <w:pStyle w:val="Footer"/>
    </w:pPr>
    <w:r w:rsidRPr="00570343">
      <w:t>Fair Work Commission Approved Forms – approved with effect from</w:t>
    </w:r>
    <w:r w:rsidR="00625412">
      <w:t xml:space="preserve"> 2</w:t>
    </w:r>
    <w:r w:rsidR="004D6FAF">
      <w:t>3</w:t>
    </w:r>
    <w:r w:rsidR="00625412">
      <w:t xml:space="preserve"> August 2024</w:t>
    </w:r>
    <w:r w:rsidRPr="00570343">
      <w:tab/>
    </w:r>
    <w:r w:rsidRPr="00570343">
      <w:fldChar w:fldCharType="begin"/>
    </w:r>
    <w:r w:rsidRPr="00570343">
      <w:instrText xml:space="preserve"> PAGE  \* roman </w:instrText>
    </w:r>
    <w:r w:rsidRPr="00570343">
      <w:fldChar w:fldCharType="separate"/>
    </w:r>
    <w:r w:rsidR="004A52F4">
      <w:rPr>
        <w:noProof/>
      </w:rPr>
      <w:t>iv</w:t>
    </w:r>
    <w:r w:rsidRPr="0057034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9B48" w14:textId="5A86297F" w:rsidR="002C1F9A" w:rsidRPr="00570343" w:rsidRDefault="002C1F9A" w:rsidP="00DA0D12">
    <w:pPr>
      <w:pStyle w:val="Footer"/>
    </w:pPr>
    <w:r w:rsidRPr="00570343">
      <w:t>Fair Work Commission Approved Forms – approved with effect from</w:t>
    </w:r>
    <w:r w:rsidR="00625412">
      <w:t xml:space="preserve"> </w:t>
    </w:r>
    <w:r w:rsidR="004D6FAF">
      <w:t>23</w:t>
    </w:r>
    <w:r w:rsidR="00625412">
      <w:t xml:space="preserve"> August 2024</w:t>
    </w:r>
    <w:r w:rsidRPr="00570343">
      <w:tab/>
    </w:r>
    <w:r w:rsidRPr="00570343">
      <w:fldChar w:fldCharType="begin"/>
    </w:r>
    <w:r w:rsidRPr="00570343">
      <w:instrText xml:space="preserve"> PAGE  \* roman </w:instrText>
    </w:r>
    <w:r w:rsidRPr="00570343">
      <w:fldChar w:fldCharType="separate"/>
    </w:r>
    <w:r w:rsidR="004A52F4">
      <w:rPr>
        <w:noProof/>
      </w:rPr>
      <w:t>i</w:t>
    </w:r>
    <w:r w:rsidRPr="0057034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A728" w14:textId="0E2F7AC8" w:rsidR="002C1F9A" w:rsidRPr="004A52F4" w:rsidRDefault="00D74433" w:rsidP="00DA0D12">
    <w:pPr>
      <w:pStyle w:val="Footer"/>
      <w:rPr>
        <w:sz w:val="18"/>
        <w:szCs w:val="18"/>
      </w:rPr>
    </w:pPr>
    <w:r w:rsidRPr="00570343">
      <w:t>Fair Work Commission Approved Forms – approved with effect from</w:t>
    </w:r>
    <w:r w:rsidR="00625412">
      <w:t xml:space="preserve"> 2</w:t>
    </w:r>
    <w:r w:rsidR="004D6FAF">
      <w:t>3</w:t>
    </w:r>
    <w:r w:rsidR="00625412">
      <w:t xml:space="preserve"> August 2024</w:t>
    </w:r>
    <w:r w:rsidR="002C1F9A" w:rsidRPr="004A52F4">
      <w:rPr>
        <w:sz w:val="18"/>
        <w:szCs w:val="18"/>
      </w:rPr>
      <w:tab/>
    </w:r>
    <w:r w:rsidR="002C1F9A" w:rsidRPr="004A52F4">
      <w:rPr>
        <w:sz w:val="18"/>
        <w:szCs w:val="18"/>
      </w:rPr>
      <w:fldChar w:fldCharType="begin"/>
    </w:r>
    <w:r w:rsidR="002C1F9A" w:rsidRPr="004A52F4">
      <w:rPr>
        <w:sz w:val="18"/>
        <w:szCs w:val="18"/>
      </w:rPr>
      <w:instrText xml:space="preserve"> PAGE  \* Arabic </w:instrText>
    </w:r>
    <w:r w:rsidR="002C1F9A" w:rsidRPr="004A52F4">
      <w:rPr>
        <w:sz w:val="18"/>
        <w:szCs w:val="18"/>
      </w:rPr>
      <w:fldChar w:fldCharType="separate"/>
    </w:r>
    <w:r w:rsidR="004A52F4">
      <w:rPr>
        <w:noProof/>
        <w:sz w:val="18"/>
        <w:szCs w:val="18"/>
      </w:rPr>
      <w:t>5</w:t>
    </w:r>
    <w:r w:rsidR="002C1F9A" w:rsidRPr="004A52F4">
      <w:rPr>
        <w:sz w:val="18"/>
        <w:szCs w:val="18"/>
      </w:rPr>
      <w:fldChar w:fldCharType="end"/>
    </w:r>
    <w:r w:rsidR="002C1F9A" w:rsidRPr="004A52F4">
      <w:rPr>
        <w:sz w:val="18"/>
        <w:szCs w:val="18"/>
      </w:rPr>
      <w:t>/</w:t>
    </w:r>
    <w:r w:rsidR="0037072F">
      <w:rPr>
        <w:sz w:val="18"/>
        <w:szCs w:val="18"/>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45AC" w14:textId="6796BDCC" w:rsidR="002C1F9A" w:rsidRPr="004935F7" w:rsidRDefault="00D74433" w:rsidP="00DA0D12">
    <w:pPr>
      <w:pStyle w:val="Footer"/>
      <w:rPr>
        <w:sz w:val="20"/>
        <w:szCs w:val="20"/>
      </w:rPr>
    </w:pPr>
    <w:r w:rsidRPr="00570343">
      <w:t>Fair Work Commission Approved Forms – approved with effect from</w:t>
    </w:r>
    <w:r w:rsidR="007B0925">
      <w:t xml:space="preserve"> 2</w:t>
    </w:r>
    <w:r w:rsidR="004D6FAF">
      <w:t>3</w:t>
    </w:r>
    <w:r w:rsidR="007B0925">
      <w:t xml:space="preserve"> August 2024</w:t>
    </w:r>
    <w:r w:rsidR="002C1F9A" w:rsidRPr="004935F7">
      <w:rPr>
        <w:sz w:val="20"/>
        <w:szCs w:val="20"/>
      </w:rPr>
      <w:tab/>
    </w:r>
    <w:r w:rsidR="002C1F9A" w:rsidRPr="004935F7">
      <w:rPr>
        <w:sz w:val="20"/>
        <w:szCs w:val="20"/>
      </w:rPr>
      <w:fldChar w:fldCharType="begin"/>
    </w:r>
    <w:r w:rsidR="002C1F9A" w:rsidRPr="004935F7">
      <w:rPr>
        <w:sz w:val="20"/>
        <w:szCs w:val="20"/>
      </w:rPr>
      <w:instrText xml:space="preserve"> PAGE  \* Arabic </w:instrText>
    </w:r>
    <w:r w:rsidR="002C1F9A" w:rsidRPr="004935F7">
      <w:rPr>
        <w:sz w:val="20"/>
        <w:szCs w:val="20"/>
      </w:rPr>
      <w:fldChar w:fldCharType="separate"/>
    </w:r>
    <w:r w:rsidR="004A52F4" w:rsidRPr="004935F7">
      <w:rPr>
        <w:noProof/>
        <w:sz w:val="20"/>
        <w:szCs w:val="20"/>
      </w:rPr>
      <w:t>1</w:t>
    </w:r>
    <w:r w:rsidR="002C1F9A" w:rsidRPr="004935F7">
      <w:rPr>
        <w:sz w:val="20"/>
        <w:szCs w:val="20"/>
      </w:rPr>
      <w:fldChar w:fldCharType="end"/>
    </w:r>
    <w:r w:rsidR="002C1F9A" w:rsidRPr="004935F7">
      <w:rPr>
        <w:sz w:val="20"/>
        <w:szCs w:val="20"/>
      </w:rPr>
      <w:t>/</w:t>
    </w:r>
    <w:r>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D7595" w14:textId="77777777" w:rsidR="0094047A" w:rsidRDefault="0094047A" w:rsidP="00DA0D12">
      <w:r>
        <w:separator/>
      </w:r>
    </w:p>
    <w:p w14:paraId="3094B5CA" w14:textId="77777777" w:rsidR="0094047A" w:rsidRDefault="0094047A" w:rsidP="00DA0D12"/>
  </w:footnote>
  <w:footnote w:type="continuationSeparator" w:id="0">
    <w:p w14:paraId="55CEA9A4" w14:textId="77777777" w:rsidR="0094047A" w:rsidRDefault="0094047A" w:rsidP="00DA0D12">
      <w:r>
        <w:continuationSeparator/>
      </w:r>
    </w:p>
    <w:p w14:paraId="744EE8E5" w14:textId="77777777" w:rsidR="0094047A" w:rsidRDefault="0094047A" w:rsidP="00DA0D12"/>
  </w:footnote>
  <w:footnote w:type="continuationNotice" w:id="1">
    <w:p w14:paraId="2869D93C" w14:textId="77777777" w:rsidR="0094047A" w:rsidRDefault="0094047A" w:rsidP="00DA0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FCFE" w14:textId="51C7D147" w:rsidR="002C1F9A" w:rsidRDefault="002C1F9A" w:rsidP="00B276CA">
    <w:pPr>
      <w:pStyle w:val="Header"/>
      <w:ind w:left="-284"/>
    </w:pPr>
    <w:r>
      <w:rPr>
        <w:noProof/>
      </w:rPr>
      <w:drawing>
        <wp:inline distT="0" distB="0" distL="0" distR="0" wp14:anchorId="2B163F36" wp14:editId="0F83D1FD">
          <wp:extent cx="2118966" cy="843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79B47C76" wp14:editId="1C17BBBF">
          <wp:simplePos x="0" y="0"/>
          <wp:positionH relativeFrom="column">
            <wp:posOffset>-1167765</wp:posOffset>
          </wp:positionH>
          <wp:positionV relativeFrom="paragraph">
            <wp:posOffset>-449580</wp:posOffset>
          </wp:positionV>
          <wp:extent cx="7820232" cy="2346385"/>
          <wp:effectExtent l="0" t="0" r="3175" b="3175"/>
          <wp:wrapNone/>
          <wp:docPr id="11" name="Picture 1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A26A" w14:textId="18DA4DF0" w:rsidR="002C1F9A" w:rsidRPr="006C699E" w:rsidRDefault="002C1F9A" w:rsidP="00DA0D12">
    <w:pPr>
      <w:rPr>
        <w:rFonts w:eastAsia="Arial"/>
      </w:rPr>
    </w:pPr>
    <w:r w:rsidRPr="006C699E">
      <w:rPr>
        <w:rFonts w:eastAsia="Arial"/>
      </w:rPr>
      <w:t>F</w:t>
    </w:r>
    <w:r w:rsidRPr="006C699E">
      <w:rPr>
        <w:rFonts w:eastAsia="Arial"/>
        <w:spacing w:val="-1"/>
      </w:rPr>
      <w:t>A</w:t>
    </w:r>
    <w:r w:rsidRPr="006C699E">
      <w:rPr>
        <w:rFonts w:eastAsia="Arial"/>
      </w:rPr>
      <w:t>IR</w:t>
    </w:r>
    <w:r w:rsidRPr="006C699E">
      <w:rPr>
        <w:rFonts w:eastAsia="Arial"/>
        <w:spacing w:val="-8"/>
      </w:rPr>
      <w:t xml:space="preserve"> </w:t>
    </w:r>
    <w:r w:rsidRPr="006C699E">
      <w:rPr>
        <w:rFonts w:eastAsia="Arial"/>
        <w:spacing w:val="9"/>
      </w:rPr>
      <w:t>W</w:t>
    </w:r>
    <w:r w:rsidRPr="006C699E">
      <w:rPr>
        <w:rFonts w:eastAsia="Arial"/>
        <w:spacing w:val="1"/>
      </w:rPr>
      <w:t>O</w:t>
    </w:r>
    <w:r w:rsidRPr="006C699E">
      <w:rPr>
        <w:rFonts w:eastAsia="Arial"/>
      </w:rPr>
      <w:t>RK</w:t>
    </w:r>
    <w:r w:rsidRPr="006C699E">
      <w:rPr>
        <w:rFonts w:eastAsia="Arial"/>
        <w:spacing w:val="-7"/>
      </w:rPr>
      <w:t xml:space="preserve"> </w:t>
    </w:r>
    <w:r w:rsidRPr="006C699E">
      <w:rPr>
        <w:rFonts w:eastAsia="Arial"/>
        <w:w w:val="99"/>
      </w:rPr>
      <w:t>C</w:t>
    </w:r>
    <w:r w:rsidRPr="006C699E">
      <w:rPr>
        <w:rFonts w:eastAsia="Arial"/>
        <w:spacing w:val="1"/>
        <w:w w:val="99"/>
      </w:rPr>
      <w:t>O</w:t>
    </w:r>
    <w:r w:rsidRPr="006C699E">
      <w:rPr>
        <w:rFonts w:eastAsia="Arial"/>
        <w:w w:val="99"/>
      </w:rPr>
      <w:t>M</w:t>
    </w:r>
    <w:r w:rsidRPr="006C699E">
      <w:rPr>
        <w:rFonts w:eastAsia="Arial"/>
        <w:spacing w:val="-1"/>
        <w:w w:val="99"/>
      </w:rPr>
      <w:t>M</w:t>
    </w:r>
    <w:r w:rsidRPr="006C699E">
      <w:rPr>
        <w:rFonts w:eastAsia="Arial"/>
        <w:w w:val="99"/>
      </w:rPr>
      <w:t>I</w:t>
    </w:r>
    <w:r w:rsidRPr="006C699E">
      <w:rPr>
        <w:rFonts w:eastAsia="Arial"/>
        <w:spacing w:val="1"/>
        <w:w w:val="99"/>
      </w:rPr>
      <w:t>S</w:t>
    </w:r>
    <w:r w:rsidRPr="006C699E">
      <w:rPr>
        <w:rFonts w:eastAsia="Arial"/>
        <w:spacing w:val="-1"/>
        <w:w w:val="99"/>
      </w:rPr>
      <w:t>S</w:t>
    </w:r>
    <w:r w:rsidRPr="006C699E">
      <w:rPr>
        <w:rFonts w:eastAsia="Arial"/>
        <w:w w:val="99"/>
      </w:rPr>
      <w:t>I</w:t>
    </w:r>
    <w:r w:rsidRPr="006C699E">
      <w:rPr>
        <w:rFonts w:eastAsia="Arial"/>
        <w:spacing w:val="3"/>
        <w:w w:val="99"/>
      </w:rPr>
      <w:t>O</w:t>
    </w:r>
    <w:r w:rsidRPr="006C699E">
      <w:rPr>
        <w:rFonts w:eastAsia="Arial"/>
        <w:w w:val="99"/>
      </w:rPr>
      <w:t>N</w:t>
    </w:r>
    <w:r w:rsidRPr="006C699E">
      <w:rPr>
        <w:rFonts w:eastAsia="Arial"/>
        <w:w w:val="99"/>
      </w:rPr>
      <w:br/>
    </w:r>
    <w:r w:rsidRPr="006C699E">
      <w:rPr>
        <w:rFonts w:eastAsia="Arial"/>
      </w:rPr>
      <w:t>Fo</w:t>
    </w:r>
    <w:r w:rsidRPr="006C699E">
      <w:rPr>
        <w:rFonts w:eastAsia="Arial"/>
        <w:spacing w:val="-2"/>
      </w:rPr>
      <w:t>r</w:t>
    </w:r>
    <w:r w:rsidRPr="006C699E">
      <w:rPr>
        <w:rFonts w:eastAsia="Arial"/>
      </w:rPr>
      <w:t>m</w:t>
    </w:r>
    <w:r w:rsidRPr="006C699E">
      <w:rPr>
        <w:rFonts w:eastAsia="Arial"/>
        <w:spacing w:val="-1"/>
      </w:rPr>
      <w:t xml:space="preserve"> </w:t>
    </w:r>
    <w:r w:rsidRPr="006C699E">
      <w:rPr>
        <w:rFonts w:eastAsia="Arial"/>
        <w:spacing w:val="1"/>
      </w:rPr>
      <w:t>F</w:t>
    </w:r>
    <w:r w:rsidRPr="006C699E">
      <w:rPr>
        <w:rFonts w:eastAsia="Arial"/>
      </w:rPr>
      <w:t>46</w:t>
    </w:r>
    <w:r>
      <w:rPr>
        <w:rFonts w:eastAsia="Arial"/>
      </w:rPr>
      <w:t xml:space="preserve"> – </w:t>
    </w:r>
    <w:r w:rsidRPr="006C699E">
      <w:rPr>
        <w:rFonts w:eastAsia="Arial"/>
      </w:rPr>
      <w:t>Application to</w:t>
    </w:r>
    <w:r w:rsidR="008F68CB">
      <w:rPr>
        <w:rFonts w:eastAsia="Arial"/>
      </w:rPr>
      <w:t xml:space="preserve"> make,</w:t>
    </w:r>
    <w:r w:rsidRPr="006C699E">
      <w:rPr>
        <w:rFonts w:eastAsia="Arial"/>
      </w:rPr>
      <w:t xml:space="preserve"> vary</w:t>
    </w:r>
    <w:r w:rsidR="008F68CB">
      <w:rPr>
        <w:rFonts w:eastAsia="Arial"/>
      </w:rPr>
      <w:t xml:space="preserve"> or revoke</w:t>
    </w:r>
    <w:r w:rsidRPr="006C699E">
      <w:rPr>
        <w:rFonts w:eastAsia="Arial"/>
      </w:rPr>
      <w:t xml:space="preserve"> a modern award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F5E2" w14:textId="432098F5" w:rsidR="002C1F9A" w:rsidRPr="00B276CA" w:rsidRDefault="002C1F9A" w:rsidP="00B276CA">
    <w:pPr>
      <w:pStyle w:val="Header"/>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41C6C"/>
    <w:multiLevelType w:val="hybridMultilevel"/>
    <w:tmpl w:val="71868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F1F5F"/>
    <w:multiLevelType w:val="hybridMultilevel"/>
    <w:tmpl w:val="601223B6"/>
    <w:lvl w:ilvl="0" w:tplc="648A646A">
      <w:start w:val="1"/>
      <w:numFmt w:val="bullet"/>
      <w:lvlText w:val=""/>
      <w:lvlJc w:val="left"/>
      <w:pPr>
        <w:ind w:left="1060" w:hanging="360"/>
      </w:pPr>
      <w:rPr>
        <w:rFonts w:ascii="Symbol" w:hAnsi="Symbol"/>
      </w:rPr>
    </w:lvl>
    <w:lvl w:ilvl="1" w:tplc="BC0CA0B8">
      <w:start w:val="1"/>
      <w:numFmt w:val="bullet"/>
      <w:lvlText w:val=""/>
      <w:lvlJc w:val="left"/>
      <w:pPr>
        <w:ind w:left="1060" w:hanging="360"/>
      </w:pPr>
      <w:rPr>
        <w:rFonts w:ascii="Symbol" w:hAnsi="Symbol"/>
      </w:rPr>
    </w:lvl>
    <w:lvl w:ilvl="2" w:tplc="464EA1C2">
      <w:start w:val="1"/>
      <w:numFmt w:val="bullet"/>
      <w:lvlText w:val=""/>
      <w:lvlJc w:val="left"/>
      <w:pPr>
        <w:ind w:left="1060" w:hanging="360"/>
      </w:pPr>
      <w:rPr>
        <w:rFonts w:ascii="Symbol" w:hAnsi="Symbol"/>
      </w:rPr>
    </w:lvl>
    <w:lvl w:ilvl="3" w:tplc="2D7C3EFA">
      <w:start w:val="1"/>
      <w:numFmt w:val="bullet"/>
      <w:lvlText w:val=""/>
      <w:lvlJc w:val="left"/>
      <w:pPr>
        <w:ind w:left="1060" w:hanging="360"/>
      </w:pPr>
      <w:rPr>
        <w:rFonts w:ascii="Symbol" w:hAnsi="Symbol"/>
      </w:rPr>
    </w:lvl>
    <w:lvl w:ilvl="4" w:tplc="8AE261A2">
      <w:start w:val="1"/>
      <w:numFmt w:val="bullet"/>
      <w:lvlText w:val=""/>
      <w:lvlJc w:val="left"/>
      <w:pPr>
        <w:ind w:left="1060" w:hanging="360"/>
      </w:pPr>
      <w:rPr>
        <w:rFonts w:ascii="Symbol" w:hAnsi="Symbol"/>
      </w:rPr>
    </w:lvl>
    <w:lvl w:ilvl="5" w:tplc="1C1EFB96">
      <w:start w:val="1"/>
      <w:numFmt w:val="bullet"/>
      <w:lvlText w:val=""/>
      <w:lvlJc w:val="left"/>
      <w:pPr>
        <w:ind w:left="1060" w:hanging="360"/>
      </w:pPr>
      <w:rPr>
        <w:rFonts w:ascii="Symbol" w:hAnsi="Symbol"/>
      </w:rPr>
    </w:lvl>
    <w:lvl w:ilvl="6" w:tplc="402644F6">
      <w:start w:val="1"/>
      <w:numFmt w:val="bullet"/>
      <w:lvlText w:val=""/>
      <w:lvlJc w:val="left"/>
      <w:pPr>
        <w:ind w:left="1060" w:hanging="360"/>
      </w:pPr>
      <w:rPr>
        <w:rFonts w:ascii="Symbol" w:hAnsi="Symbol"/>
      </w:rPr>
    </w:lvl>
    <w:lvl w:ilvl="7" w:tplc="EE7CC80C">
      <w:start w:val="1"/>
      <w:numFmt w:val="bullet"/>
      <w:lvlText w:val=""/>
      <w:lvlJc w:val="left"/>
      <w:pPr>
        <w:ind w:left="1060" w:hanging="360"/>
      </w:pPr>
      <w:rPr>
        <w:rFonts w:ascii="Symbol" w:hAnsi="Symbol"/>
      </w:rPr>
    </w:lvl>
    <w:lvl w:ilvl="8" w:tplc="23DE748E">
      <w:start w:val="1"/>
      <w:numFmt w:val="bullet"/>
      <w:lvlText w:val=""/>
      <w:lvlJc w:val="left"/>
      <w:pPr>
        <w:ind w:left="1060" w:hanging="360"/>
      </w:pPr>
      <w:rPr>
        <w:rFonts w:ascii="Symbol" w:hAnsi="Symbol"/>
      </w:rPr>
    </w:lvl>
  </w:abstractNum>
  <w:abstractNum w:abstractNumId="3" w15:restartNumberingAfterBreak="0">
    <w:nsid w:val="31D14F1C"/>
    <w:multiLevelType w:val="hybridMultilevel"/>
    <w:tmpl w:val="5B3EEF2A"/>
    <w:lvl w:ilvl="0" w:tplc="9E70B17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FC72D7"/>
    <w:multiLevelType w:val="hybridMultilevel"/>
    <w:tmpl w:val="054ECFE8"/>
    <w:lvl w:ilvl="0" w:tplc="70E44C86">
      <w:start w:val="1"/>
      <w:numFmt w:val="bullet"/>
      <w:lvlText w:val=""/>
      <w:lvlJc w:val="left"/>
      <w:pPr>
        <w:ind w:left="1020" w:hanging="360"/>
      </w:pPr>
      <w:rPr>
        <w:rFonts w:ascii="Symbol" w:hAnsi="Symbol"/>
      </w:rPr>
    </w:lvl>
    <w:lvl w:ilvl="1" w:tplc="3FE47144">
      <w:start w:val="1"/>
      <w:numFmt w:val="bullet"/>
      <w:lvlText w:val=""/>
      <w:lvlJc w:val="left"/>
      <w:pPr>
        <w:ind w:left="1020" w:hanging="360"/>
      </w:pPr>
      <w:rPr>
        <w:rFonts w:ascii="Symbol" w:hAnsi="Symbol"/>
      </w:rPr>
    </w:lvl>
    <w:lvl w:ilvl="2" w:tplc="B81C79D8">
      <w:start w:val="1"/>
      <w:numFmt w:val="bullet"/>
      <w:lvlText w:val=""/>
      <w:lvlJc w:val="left"/>
      <w:pPr>
        <w:ind w:left="1020" w:hanging="360"/>
      </w:pPr>
      <w:rPr>
        <w:rFonts w:ascii="Symbol" w:hAnsi="Symbol"/>
      </w:rPr>
    </w:lvl>
    <w:lvl w:ilvl="3" w:tplc="BE8ECB86">
      <w:start w:val="1"/>
      <w:numFmt w:val="bullet"/>
      <w:lvlText w:val=""/>
      <w:lvlJc w:val="left"/>
      <w:pPr>
        <w:ind w:left="1020" w:hanging="360"/>
      </w:pPr>
      <w:rPr>
        <w:rFonts w:ascii="Symbol" w:hAnsi="Symbol"/>
      </w:rPr>
    </w:lvl>
    <w:lvl w:ilvl="4" w:tplc="46E40F14">
      <w:start w:val="1"/>
      <w:numFmt w:val="bullet"/>
      <w:lvlText w:val=""/>
      <w:lvlJc w:val="left"/>
      <w:pPr>
        <w:ind w:left="1020" w:hanging="360"/>
      </w:pPr>
      <w:rPr>
        <w:rFonts w:ascii="Symbol" w:hAnsi="Symbol"/>
      </w:rPr>
    </w:lvl>
    <w:lvl w:ilvl="5" w:tplc="DCDEBFAE">
      <w:start w:val="1"/>
      <w:numFmt w:val="bullet"/>
      <w:lvlText w:val=""/>
      <w:lvlJc w:val="left"/>
      <w:pPr>
        <w:ind w:left="1020" w:hanging="360"/>
      </w:pPr>
      <w:rPr>
        <w:rFonts w:ascii="Symbol" w:hAnsi="Symbol"/>
      </w:rPr>
    </w:lvl>
    <w:lvl w:ilvl="6" w:tplc="F32C92DE">
      <w:start w:val="1"/>
      <w:numFmt w:val="bullet"/>
      <w:lvlText w:val=""/>
      <w:lvlJc w:val="left"/>
      <w:pPr>
        <w:ind w:left="1020" w:hanging="360"/>
      </w:pPr>
      <w:rPr>
        <w:rFonts w:ascii="Symbol" w:hAnsi="Symbol"/>
      </w:rPr>
    </w:lvl>
    <w:lvl w:ilvl="7" w:tplc="F842AE00">
      <w:start w:val="1"/>
      <w:numFmt w:val="bullet"/>
      <w:lvlText w:val=""/>
      <w:lvlJc w:val="left"/>
      <w:pPr>
        <w:ind w:left="1020" w:hanging="360"/>
      </w:pPr>
      <w:rPr>
        <w:rFonts w:ascii="Symbol" w:hAnsi="Symbol"/>
      </w:rPr>
    </w:lvl>
    <w:lvl w:ilvl="8" w:tplc="B79E9C04">
      <w:start w:val="1"/>
      <w:numFmt w:val="bullet"/>
      <w:lvlText w:val=""/>
      <w:lvlJc w:val="left"/>
      <w:pPr>
        <w:ind w:left="1020" w:hanging="360"/>
      </w:pPr>
      <w:rPr>
        <w:rFonts w:ascii="Symbol" w:hAnsi="Symbol"/>
      </w:rPr>
    </w:lvl>
  </w:abstractNum>
  <w:abstractNum w:abstractNumId="5" w15:restartNumberingAfterBreak="0">
    <w:nsid w:val="380D0F40"/>
    <w:multiLevelType w:val="hybridMultilevel"/>
    <w:tmpl w:val="6D34ED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3C3B5941"/>
    <w:multiLevelType w:val="hybridMultilevel"/>
    <w:tmpl w:val="602031F4"/>
    <w:lvl w:ilvl="0" w:tplc="D2720E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46888"/>
    <w:multiLevelType w:val="hybridMultilevel"/>
    <w:tmpl w:val="04F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FE221F"/>
    <w:multiLevelType w:val="hybridMultilevel"/>
    <w:tmpl w:val="814E2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D1A9B"/>
    <w:multiLevelType w:val="hybridMultilevel"/>
    <w:tmpl w:val="E136617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4AAE4191"/>
    <w:multiLevelType w:val="hybridMultilevel"/>
    <w:tmpl w:val="2E2A7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E47912"/>
    <w:multiLevelType w:val="hybridMultilevel"/>
    <w:tmpl w:val="150CD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CF2D7A"/>
    <w:multiLevelType w:val="hybridMultilevel"/>
    <w:tmpl w:val="018A65FA"/>
    <w:lvl w:ilvl="0" w:tplc="A5A64258">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301627A"/>
    <w:multiLevelType w:val="hybridMultilevel"/>
    <w:tmpl w:val="6E42495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16cid:durableId="983851512">
    <w:abstractNumId w:val="11"/>
  </w:num>
  <w:num w:numId="2" w16cid:durableId="56393138">
    <w:abstractNumId w:val="6"/>
  </w:num>
  <w:num w:numId="3" w16cid:durableId="1702126183">
    <w:abstractNumId w:val="3"/>
  </w:num>
  <w:num w:numId="4" w16cid:durableId="643315129">
    <w:abstractNumId w:val="9"/>
  </w:num>
  <w:num w:numId="5" w16cid:durableId="1894459250">
    <w:abstractNumId w:val="15"/>
  </w:num>
  <w:num w:numId="6" w16cid:durableId="630984504">
    <w:abstractNumId w:val="10"/>
  </w:num>
  <w:num w:numId="7" w16cid:durableId="941256592">
    <w:abstractNumId w:val="14"/>
  </w:num>
  <w:num w:numId="8" w16cid:durableId="1222865127">
    <w:abstractNumId w:val="13"/>
  </w:num>
  <w:num w:numId="9" w16cid:durableId="2053380652">
    <w:abstractNumId w:val="8"/>
  </w:num>
  <w:num w:numId="10" w16cid:durableId="1439257378">
    <w:abstractNumId w:val="7"/>
  </w:num>
  <w:num w:numId="11" w16cid:durableId="1070078638">
    <w:abstractNumId w:val="12"/>
  </w:num>
  <w:num w:numId="12" w16cid:durableId="1046104570">
    <w:abstractNumId w:val="3"/>
  </w:num>
  <w:num w:numId="13" w16cid:durableId="278604648">
    <w:abstractNumId w:val="3"/>
  </w:num>
  <w:num w:numId="14" w16cid:durableId="943684765">
    <w:abstractNumId w:val="3"/>
  </w:num>
  <w:num w:numId="15" w16cid:durableId="906499162">
    <w:abstractNumId w:val="3"/>
  </w:num>
  <w:num w:numId="16" w16cid:durableId="178470053">
    <w:abstractNumId w:val="3"/>
  </w:num>
  <w:num w:numId="17" w16cid:durableId="451555852">
    <w:abstractNumId w:val="5"/>
  </w:num>
  <w:num w:numId="18" w16cid:durableId="1473667960">
    <w:abstractNumId w:val="0"/>
  </w:num>
  <w:num w:numId="19" w16cid:durableId="23100567">
    <w:abstractNumId w:val="1"/>
  </w:num>
  <w:num w:numId="20" w16cid:durableId="105194466">
    <w:abstractNumId w:val="2"/>
  </w:num>
  <w:num w:numId="21" w16cid:durableId="1846163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48"/>
    <w:rsid w:val="000035F6"/>
    <w:rsid w:val="0000628C"/>
    <w:rsid w:val="0001177E"/>
    <w:rsid w:val="00011B6A"/>
    <w:rsid w:val="000128E4"/>
    <w:rsid w:val="00015DAA"/>
    <w:rsid w:val="00025208"/>
    <w:rsid w:val="0002695F"/>
    <w:rsid w:val="0002797D"/>
    <w:rsid w:val="00046D13"/>
    <w:rsid w:val="00046E8B"/>
    <w:rsid w:val="00050530"/>
    <w:rsid w:val="00054E91"/>
    <w:rsid w:val="000572B5"/>
    <w:rsid w:val="00057A60"/>
    <w:rsid w:val="00060730"/>
    <w:rsid w:val="0006363F"/>
    <w:rsid w:val="00063EEB"/>
    <w:rsid w:val="00065E66"/>
    <w:rsid w:val="0006773E"/>
    <w:rsid w:val="00076A05"/>
    <w:rsid w:val="000773F3"/>
    <w:rsid w:val="00081639"/>
    <w:rsid w:val="00081B74"/>
    <w:rsid w:val="00082A4C"/>
    <w:rsid w:val="00092F16"/>
    <w:rsid w:val="00097DCC"/>
    <w:rsid w:val="000A2CB4"/>
    <w:rsid w:val="000A6236"/>
    <w:rsid w:val="000A7262"/>
    <w:rsid w:val="000B0C07"/>
    <w:rsid w:val="000B0C22"/>
    <w:rsid w:val="000B1C66"/>
    <w:rsid w:val="000B4A4F"/>
    <w:rsid w:val="000B645C"/>
    <w:rsid w:val="000B6DBB"/>
    <w:rsid w:val="000C2092"/>
    <w:rsid w:val="000C406C"/>
    <w:rsid w:val="000C4B3F"/>
    <w:rsid w:val="000C5310"/>
    <w:rsid w:val="000C533F"/>
    <w:rsid w:val="000D6122"/>
    <w:rsid w:val="000E1105"/>
    <w:rsid w:val="000E5914"/>
    <w:rsid w:val="000E71DE"/>
    <w:rsid w:val="000F68A8"/>
    <w:rsid w:val="000F6BB4"/>
    <w:rsid w:val="00101288"/>
    <w:rsid w:val="00101DA3"/>
    <w:rsid w:val="0010383F"/>
    <w:rsid w:val="00103DE3"/>
    <w:rsid w:val="00105F8C"/>
    <w:rsid w:val="00110784"/>
    <w:rsid w:val="00111CBA"/>
    <w:rsid w:val="00114F04"/>
    <w:rsid w:val="00122809"/>
    <w:rsid w:val="00123036"/>
    <w:rsid w:val="0012392C"/>
    <w:rsid w:val="0013444D"/>
    <w:rsid w:val="00134544"/>
    <w:rsid w:val="0014399B"/>
    <w:rsid w:val="00143DFA"/>
    <w:rsid w:val="00153FA3"/>
    <w:rsid w:val="00154460"/>
    <w:rsid w:val="001544CA"/>
    <w:rsid w:val="00155A49"/>
    <w:rsid w:val="00155CDA"/>
    <w:rsid w:val="0016473F"/>
    <w:rsid w:val="001654A3"/>
    <w:rsid w:val="00165F59"/>
    <w:rsid w:val="0016713F"/>
    <w:rsid w:val="001678A0"/>
    <w:rsid w:val="001701DB"/>
    <w:rsid w:val="00174DC3"/>
    <w:rsid w:val="001766D7"/>
    <w:rsid w:val="0018033A"/>
    <w:rsid w:val="001826A2"/>
    <w:rsid w:val="00183890"/>
    <w:rsid w:val="00183C43"/>
    <w:rsid w:val="001931B8"/>
    <w:rsid w:val="00193E19"/>
    <w:rsid w:val="00195C30"/>
    <w:rsid w:val="001978C8"/>
    <w:rsid w:val="001A01AC"/>
    <w:rsid w:val="001A09D9"/>
    <w:rsid w:val="001A137F"/>
    <w:rsid w:val="001A2506"/>
    <w:rsid w:val="001A5606"/>
    <w:rsid w:val="001C443E"/>
    <w:rsid w:val="001C7F8F"/>
    <w:rsid w:val="001D0298"/>
    <w:rsid w:val="001D2AD8"/>
    <w:rsid w:val="001D76EC"/>
    <w:rsid w:val="001E3FA5"/>
    <w:rsid w:val="001E5BD4"/>
    <w:rsid w:val="001F0997"/>
    <w:rsid w:val="001F502D"/>
    <w:rsid w:val="00200BC3"/>
    <w:rsid w:val="00203588"/>
    <w:rsid w:val="00203AC0"/>
    <w:rsid w:val="002114B2"/>
    <w:rsid w:val="002124CD"/>
    <w:rsid w:val="00214E73"/>
    <w:rsid w:val="00220229"/>
    <w:rsid w:val="002228F7"/>
    <w:rsid w:val="00224BE7"/>
    <w:rsid w:val="00225F34"/>
    <w:rsid w:val="00226E89"/>
    <w:rsid w:val="002273ED"/>
    <w:rsid w:val="00227BF6"/>
    <w:rsid w:val="0023072A"/>
    <w:rsid w:val="002315FF"/>
    <w:rsid w:val="00240061"/>
    <w:rsid w:val="0024392F"/>
    <w:rsid w:val="00243C66"/>
    <w:rsid w:val="002536FC"/>
    <w:rsid w:val="00257D8B"/>
    <w:rsid w:val="00260069"/>
    <w:rsid w:val="00260403"/>
    <w:rsid w:val="0026182B"/>
    <w:rsid w:val="0026530A"/>
    <w:rsid w:val="00265574"/>
    <w:rsid w:val="00265F14"/>
    <w:rsid w:val="0026623B"/>
    <w:rsid w:val="00270583"/>
    <w:rsid w:val="002708EF"/>
    <w:rsid w:val="00272D43"/>
    <w:rsid w:val="00273EFE"/>
    <w:rsid w:val="002746B1"/>
    <w:rsid w:val="002746C1"/>
    <w:rsid w:val="002776BC"/>
    <w:rsid w:val="00287ED1"/>
    <w:rsid w:val="00287F46"/>
    <w:rsid w:val="00291B9F"/>
    <w:rsid w:val="0029247A"/>
    <w:rsid w:val="00294F74"/>
    <w:rsid w:val="00296AF8"/>
    <w:rsid w:val="002A2EAA"/>
    <w:rsid w:val="002A31D0"/>
    <w:rsid w:val="002A5472"/>
    <w:rsid w:val="002B575E"/>
    <w:rsid w:val="002C1F9A"/>
    <w:rsid w:val="002C3653"/>
    <w:rsid w:val="002C3D28"/>
    <w:rsid w:val="002C4688"/>
    <w:rsid w:val="002C539F"/>
    <w:rsid w:val="002C730A"/>
    <w:rsid w:val="002D1C91"/>
    <w:rsid w:val="002D39A1"/>
    <w:rsid w:val="002D7467"/>
    <w:rsid w:val="002E0929"/>
    <w:rsid w:val="002E3AC6"/>
    <w:rsid w:val="002E7C6B"/>
    <w:rsid w:val="002F1AEF"/>
    <w:rsid w:val="003014ED"/>
    <w:rsid w:val="00303D7A"/>
    <w:rsid w:val="00303F30"/>
    <w:rsid w:val="003042EF"/>
    <w:rsid w:val="00307046"/>
    <w:rsid w:val="00313B65"/>
    <w:rsid w:val="0031463D"/>
    <w:rsid w:val="003258D4"/>
    <w:rsid w:val="0033615E"/>
    <w:rsid w:val="00337908"/>
    <w:rsid w:val="00343303"/>
    <w:rsid w:val="00343A1D"/>
    <w:rsid w:val="00345A7D"/>
    <w:rsid w:val="00345DB3"/>
    <w:rsid w:val="00356FEF"/>
    <w:rsid w:val="00357C4B"/>
    <w:rsid w:val="00364627"/>
    <w:rsid w:val="00367BA5"/>
    <w:rsid w:val="0037072F"/>
    <w:rsid w:val="00371A30"/>
    <w:rsid w:val="00372BA4"/>
    <w:rsid w:val="003742BC"/>
    <w:rsid w:val="003764F3"/>
    <w:rsid w:val="00377486"/>
    <w:rsid w:val="00381CE5"/>
    <w:rsid w:val="00382A1F"/>
    <w:rsid w:val="00384228"/>
    <w:rsid w:val="00396286"/>
    <w:rsid w:val="00396441"/>
    <w:rsid w:val="003B0DA6"/>
    <w:rsid w:val="003C5CA3"/>
    <w:rsid w:val="003C7BC8"/>
    <w:rsid w:val="003D1E6B"/>
    <w:rsid w:val="003D224D"/>
    <w:rsid w:val="003D2266"/>
    <w:rsid w:val="003E65FC"/>
    <w:rsid w:val="003F2D5C"/>
    <w:rsid w:val="003F4A4C"/>
    <w:rsid w:val="003F55A6"/>
    <w:rsid w:val="00400563"/>
    <w:rsid w:val="00401E8B"/>
    <w:rsid w:val="00406410"/>
    <w:rsid w:val="00414CB3"/>
    <w:rsid w:val="00416272"/>
    <w:rsid w:val="0041662E"/>
    <w:rsid w:val="004243E0"/>
    <w:rsid w:val="004262DE"/>
    <w:rsid w:val="00430148"/>
    <w:rsid w:val="00431B84"/>
    <w:rsid w:val="0043370D"/>
    <w:rsid w:val="00437BC9"/>
    <w:rsid w:val="00441C93"/>
    <w:rsid w:val="004439FD"/>
    <w:rsid w:val="004450E2"/>
    <w:rsid w:val="004510EA"/>
    <w:rsid w:val="0045163D"/>
    <w:rsid w:val="0045248F"/>
    <w:rsid w:val="00456582"/>
    <w:rsid w:val="00457438"/>
    <w:rsid w:val="00460191"/>
    <w:rsid w:val="004620F6"/>
    <w:rsid w:val="004622C4"/>
    <w:rsid w:val="00464FC8"/>
    <w:rsid w:val="00465CAB"/>
    <w:rsid w:val="004718D9"/>
    <w:rsid w:val="004804B3"/>
    <w:rsid w:val="00482221"/>
    <w:rsid w:val="004850E2"/>
    <w:rsid w:val="00486D09"/>
    <w:rsid w:val="004910BE"/>
    <w:rsid w:val="00491FBA"/>
    <w:rsid w:val="004935F7"/>
    <w:rsid w:val="00495826"/>
    <w:rsid w:val="00497003"/>
    <w:rsid w:val="004A3202"/>
    <w:rsid w:val="004A4400"/>
    <w:rsid w:val="004A4923"/>
    <w:rsid w:val="004A4EE8"/>
    <w:rsid w:val="004A52F4"/>
    <w:rsid w:val="004B3A4A"/>
    <w:rsid w:val="004B644A"/>
    <w:rsid w:val="004B6BF2"/>
    <w:rsid w:val="004B7DC0"/>
    <w:rsid w:val="004C1840"/>
    <w:rsid w:val="004C7D30"/>
    <w:rsid w:val="004D1625"/>
    <w:rsid w:val="004D1A7F"/>
    <w:rsid w:val="004D4132"/>
    <w:rsid w:val="004D62E8"/>
    <w:rsid w:val="004D6FAF"/>
    <w:rsid w:val="004E0649"/>
    <w:rsid w:val="004E1692"/>
    <w:rsid w:val="004E16AC"/>
    <w:rsid w:val="004E2BE1"/>
    <w:rsid w:val="004F1176"/>
    <w:rsid w:val="004F1CD7"/>
    <w:rsid w:val="004F38AD"/>
    <w:rsid w:val="004F4067"/>
    <w:rsid w:val="004F4144"/>
    <w:rsid w:val="004F5C08"/>
    <w:rsid w:val="004F6EFF"/>
    <w:rsid w:val="004F710C"/>
    <w:rsid w:val="004F7507"/>
    <w:rsid w:val="0050028E"/>
    <w:rsid w:val="00502000"/>
    <w:rsid w:val="00502302"/>
    <w:rsid w:val="0050255A"/>
    <w:rsid w:val="00503D47"/>
    <w:rsid w:val="00504909"/>
    <w:rsid w:val="00510C8D"/>
    <w:rsid w:val="0051159C"/>
    <w:rsid w:val="005212E0"/>
    <w:rsid w:val="00524A48"/>
    <w:rsid w:val="00524A4C"/>
    <w:rsid w:val="00525DC9"/>
    <w:rsid w:val="00527EFF"/>
    <w:rsid w:val="00531936"/>
    <w:rsid w:val="005322AF"/>
    <w:rsid w:val="00532481"/>
    <w:rsid w:val="00535041"/>
    <w:rsid w:val="005424BB"/>
    <w:rsid w:val="00542C31"/>
    <w:rsid w:val="00544481"/>
    <w:rsid w:val="00556327"/>
    <w:rsid w:val="00556A58"/>
    <w:rsid w:val="0056170D"/>
    <w:rsid w:val="00566EE5"/>
    <w:rsid w:val="00570343"/>
    <w:rsid w:val="00571883"/>
    <w:rsid w:val="00571F6A"/>
    <w:rsid w:val="00572846"/>
    <w:rsid w:val="00574414"/>
    <w:rsid w:val="00576763"/>
    <w:rsid w:val="00581316"/>
    <w:rsid w:val="00582F9C"/>
    <w:rsid w:val="0058368A"/>
    <w:rsid w:val="0058741F"/>
    <w:rsid w:val="00590BD8"/>
    <w:rsid w:val="00593876"/>
    <w:rsid w:val="00597CDE"/>
    <w:rsid w:val="005A0930"/>
    <w:rsid w:val="005A17B0"/>
    <w:rsid w:val="005A6272"/>
    <w:rsid w:val="005A7F72"/>
    <w:rsid w:val="005B0F81"/>
    <w:rsid w:val="005B117D"/>
    <w:rsid w:val="005B2DCE"/>
    <w:rsid w:val="005B3EA8"/>
    <w:rsid w:val="005C3EDC"/>
    <w:rsid w:val="005C590A"/>
    <w:rsid w:val="005C6CA4"/>
    <w:rsid w:val="005D7572"/>
    <w:rsid w:val="005E0CCF"/>
    <w:rsid w:val="005E4139"/>
    <w:rsid w:val="005E4EB2"/>
    <w:rsid w:val="005F2A81"/>
    <w:rsid w:val="005F3AB6"/>
    <w:rsid w:val="005F62EB"/>
    <w:rsid w:val="006042AB"/>
    <w:rsid w:val="00607320"/>
    <w:rsid w:val="00610693"/>
    <w:rsid w:val="00610AD6"/>
    <w:rsid w:val="00620745"/>
    <w:rsid w:val="00620767"/>
    <w:rsid w:val="006215CB"/>
    <w:rsid w:val="00625412"/>
    <w:rsid w:val="006356F2"/>
    <w:rsid w:val="0064484E"/>
    <w:rsid w:val="0064596E"/>
    <w:rsid w:val="00645CE3"/>
    <w:rsid w:val="00646257"/>
    <w:rsid w:val="00651B33"/>
    <w:rsid w:val="00652F1E"/>
    <w:rsid w:val="006638D9"/>
    <w:rsid w:val="00663936"/>
    <w:rsid w:val="00663A4D"/>
    <w:rsid w:val="00667A40"/>
    <w:rsid w:val="00670739"/>
    <w:rsid w:val="00671178"/>
    <w:rsid w:val="00672BAB"/>
    <w:rsid w:val="00674617"/>
    <w:rsid w:val="00675589"/>
    <w:rsid w:val="006755FF"/>
    <w:rsid w:val="006758DF"/>
    <w:rsid w:val="00676A85"/>
    <w:rsid w:val="00680655"/>
    <w:rsid w:val="00681249"/>
    <w:rsid w:val="00682B3E"/>
    <w:rsid w:val="0068646E"/>
    <w:rsid w:val="00687B6A"/>
    <w:rsid w:val="00693337"/>
    <w:rsid w:val="006A5D0D"/>
    <w:rsid w:val="006A7B24"/>
    <w:rsid w:val="006B1603"/>
    <w:rsid w:val="006B1699"/>
    <w:rsid w:val="006B32EA"/>
    <w:rsid w:val="006B5A0F"/>
    <w:rsid w:val="006C058F"/>
    <w:rsid w:val="006C54BA"/>
    <w:rsid w:val="006C699E"/>
    <w:rsid w:val="006C6D12"/>
    <w:rsid w:val="006D4881"/>
    <w:rsid w:val="006D4A2C"/>
    <w:rsid w:val="006D617C"/>
    <w:rsid w:val="006E3B1F"/>
    <w:rsid w:val="006E3CCD"/>
    <w:rsid w:val="006E7195"/>
    <w:rsid w:val="006F294C"/>
    <w:rsid w:val="006F2D76"/>
    <w:rsid w:val="006F4E80"/>
    <w:rsid w:val="00700900"/>
    <w:rsid w:val="00702642"/>
    <w:rsid w:val="007054E3"/>
    <w:rsid w:val="00706318"/>
    <w:rsid w:val="0070708A"/>
    <w:rsid w:val="00711665"/>
    <w:rsid w:val="00715A22"/>
    <w:rsid w:val="007163F4"/>
    <w:rsid w:val="00716849"/>
    <w:rsid w:val="00720014"/>
    <w:rsid w:val="007248A7"/>
    <w:rsid w:val="007264EF"/>
    <w:rsid w:val="0072677A"/>
    <w:rsid w:val="007355B3"/>
    <w:rsid w:val="007412DA"/>
    <w:rsid w:val="00744C7E"/>
    <w:rsid w:val="007456E6"/>
    <w:rsid w:val="007463FA"/>
    <w:rsid w:val="00747E58"/>
    <w:rsid w:val="00747EB4"/>
    <w:rsid w:val="00755752"/>
    <w:rsid w:val="007619CD"/>
    <w:rsid w:val="0076368C"/>
    <w:rsid w:val="00764814"/>
    <w:rsid w:val="007703E5"/>
    <w:rsid w:val="00776A27"/>
    <w:rsid w:val="0078321D"/>
    <w:rsid w:val="00783AC5"/>
    <w:rsid w:val="00790553"/>
    <w:rsid w:val="0079157C"/>
    <w:rsid w:val="007969A8"/>
    <w:rsid w:val="00797107"/>
    <w:rsid w:val="007A2709"/>
    <w:rsid w:val="007A4EE1"/>
    <w:rsid w:val="007B0925"/>
    <w:rsid w:val="007B0CF3"/>
    <w:rsid w:val="007B14E4"/>
    <w:rsid w:val="007B4E03"/>
    <w:rsid w:val="007C4AAF"/>
    <w:rsid w:val="007C60BA"/>
    <w:rsid w:val="007C718E"/>
    <w:rsid w:val="007D0425"/>
    <w:rsid w:val="007D4161"/>
    <w:rsid w:val="007D52CC"/>
    <w:rsid w:val="007D5A16"/>
    <w:rsid w:val="007E12DE"/>
    <w:rsid w:val="007E6966"/>
    <w:rsid w:val="007F2590"/>
    <w:rsid w:val="007F3540"/>
    <w:rsid w:val="007F362C"/>
    <w:rsid w:val="007F644A"/>
    <w:rsid w:val="0080026E"/>
    <w:rsid w:val="008159F2"/>
    <w:rsid w:val="0082138E"/>
    <w:rsid w:val="008217C4"/>
    <w:rsid w:val="008217ED"/>
    <w:rsid w:val="008257BD"/>
    <w:rsid w:val="00826D3D"/>
    <w:rsid w:val="008321EB"/>
    <w:rsid w:val="00836013"/>
    <w:rsid w:val="00845590"/>
    <w:rsid w:val="00845B14"/>
    <w:rsid w:val="00847491"/>
    <w:rsid w:val="008478AF"/>
    <w:rsid w:val="008522A0"/>
    <w:rsid w:val="008572D5"/>
    <w:rsid w:val="00857323"/>
    <w:rsid w:val="0086117B"/>
    <w:rsid w:val="008613A1"/>
    <w:rsid w:val="008643CC"/>
    <w:rsid w:val="00870F93"/>
    <w:rsid w:val="0087138D"/>
    <w:rsid w:val="00871D63"/>
    <w:rsid w:val="008756DE"/>
    <w:rsid w:val="00882404"/>
    <w:rsid w:val="00887B8B"/>
    <w:rsid w:val="00887D49"/>
    <w:rsid w:val="00891136"/>
    <w:rsid w:val="00891E6D"/>
    <w:rsid w:val="00892141"/>
    <w:rsid w:val="00894F1F"/>
    <w:rsid w:val="0089618B"/>
    <w:rsid w:val="008964A2"/>
    <w:rsid w:val="008A2C79"/>
    <w:rsid w:val="008A35D1"/>
    <w:rsid w:val="008A4BBE"/>
    <w:rsid w:val="008A4EA0"/>
    <w:rsid w:val="008A6AEB"/>
    <w:rsid w:val="008A7D6A"/>
    <w:rsid w:val="008B45CA"/>
    <w:rsid w:val="008B5540"/>
    <w:rsid w:val="008B69BF"/>
    <w:rsid w:val="008C0EBE"/>
    <w:rsid w:val="008C6C81"/>
    <w:rsid w:val="008C7F5D"/>
    <w:rsid w:val="008D012A"/>
    <w:rsid w:val="008D22DB"/>
    <w:rsid w:val="008D2EE3"/>
    <w:rsid w:val="008D5CB8"/>
    <w:rsid w:val="008D738E"/>
    <w:rsid w:val="008E2E30"/>
    <w:rsid w:val="008E4A70"/>
    <w:rsid w:val="008E5032"/>
    <w:rsid w:val="008E69B7"/>
    <w:rsid w:val="008E6A14"/>
    <w:rsid w:val="008E75C1"/>
    <w:rsid w:val="008F426D"/>
    <w:rsid w:val="008F675C"/>
    <w:rsid w:val="008F68CB"/>
    <w:rsid w:val="0090046B"/>
    <w:rsid w:val="00903711"/>
    <w:rsid w:val="00910869"/>
    <w:rsid w:val="00910C02"/>
    <w:rsid w:val="009119B6"/>
    <w:rsid w:val="009126B8"/>
    <w:rsid w:val="00913523"/>
    <w:rsid w:val="009154E6"/>
    <w:rsid w:val="009158B7"/>
    <w:rsid w:val="00916C8A"/>
    <w:rsid w:val="009244CC"/>
    <w:rsid w:val="00926147"/>
    <w:rsid w:val="00927E54"/>
    <w:rsid w:val="0094047A"/>
    <w:rsid w:val="00941DAC"/>
    <w:rsid w:val="00946D5B"/>
    <w:rsid w:val="00951994"/>
    <w:rsid w:val="009559E9"/>
    <w:rsid w:val="00957825"/>
    <w:rsid w:val="00960F1D"/>
    <w:rsid w:val="009616F1"/>
    <w:rsid w:val="00964507"/>
    <w:rsid w:val="00967556"/>
    <w:rsid w:val="00971007"/>
    <w:rsid w:val="0097493B"/>
    <w:rsid w:val="0098120F"/>
    <w:rsid w:val="00981670"/>
    <w:rsid w:val="00981EBF"/>
    <w:rsid w:val="009826F8"/>
    <w:rsid w:val="00982B38"/>
    <w:rsid w:val="00986831"/>
    <w:rsid w:val="009869B6"/>
    <w:rsid w:val="009908CA"/>
    <w:rsid w:val="0099234D"/>
    <w:rsid w:val="00996471"/>
    <w:rsid w:val="00996A41"/>
    <w:rsid w:val="009A59B6"/>
    <w:rsid w:val="009A6D21"/>
    <w:rsid w:val="009B2676"/>
    <w:rsid w:val="009C11A5"/>
    <w:rsid w:val="009C1279"/>
    <w:rsid w:val="009C158B"/>
    <w:rsid w:val="009C3B6D"/>
    <w:rsid w:val="009C589C"/>
    <w:rsid w:val="009C7BD8"/>
    <w:rsid w:val="009C7D64"/>
    <w:rsid w:val="009D2683"/>
    <w:rsid w:val="009D4044"/>
    <w:rsid w:val="009D487C"/>
    <w:rsid w:val="009E0182"/>
    <w:rsid w:val="009E6B25"/>
    <w:rsid w:val="009F0919"/>
    <w:rsid w:val="009F4278"/>
    <w:rsid w:val="009F50DD"/>
    <w:rsid w:val="00A015C7"/>
    <w:rsid w:val="00A04E05"/>
    <w:rsid w:val="00A063D8"/>
    <w:rsid w:val="00A214F8"/>
    <w:rsid w:val="00A23834"/>
    <w:rsid w:val="00A2454B"/>
    <w:rsid w:val="00A25A09"/>
    <w:rsid w:val="00A2624F"/>
    <w:rsid w:val="00A26436"/>
    <w:rsid w:val="00A33BDE"/>
    <w:rsid w:val="00A35A31"/>
    <w:rsid w:val="00A36F6C"/>
    <w:rsid w:val="00A37D5F"/>
    <w:rsid w:val="00A400DB"/>
    <w:rsid w:val="00A5218F"/>
    <w:rsid w:val="00A556B7"/>
    <w:rsid w:val="00A663C0"/>
    <w:rsid w:val="00A73EBB"/>
    <w:rsid w:val="00A7446B"/>
    <w:rsid w:val="00A84081"/>
    <w:rsid w:val="00AA42F8"/>
    <w:rsid w:val="00AA4757"/>
    <w:rsid w:val="00AA7DF2"/>
    <w:rsid w:val="00AB10F4"/>
    <w:rsid w:val="00AB1D5B"/>
    <w:rsid w:val="00AB2989"/>
    <w:rsid w:val="00AB2F26"/>
    <w:rsid w:val="00AB344A"/>
    <w:rsid w:val="00AB4851"/>
    <w:rsid w:val="00AB542E"/>
    <w:rsid w:val="00AB62A7"/>
    <w:rsid w:val="00AC027D"/>
    <w:rsid w:val="00AC382B"/>
    <w:rsid w:val="00AC72CD"/>
    <w:rsid w:val="00AC74B3"/>
    <w:rsid w:val="00AD105F"/>
    <w:rsid w:val="00AD20E6"/>
    <w:rsid w:val="00AE0700"/>
    <w:rsid w:val="00AE37A6"/>
    <w:rsid w:val="00AE43D7"/>
    <w:rsid w:val="00AE68D9"/>
    <w:rsid w:val="00AE74F2"/>
    <w:rsid w:val="00AF09FA"/>
    <w:rsid w:val="00AF1D4F"/>
    <w:rsid w:val="00AF441C"/>
    <w:rsid w:val="00B101F6"/>
    <w:rsid w:val="00B16AB5"/>
    <w:rsid w:val="00B20496"/>
    <w:rsid w:val="00B22855"/>
    <w:rsid w:val="00B2480E"/>
    <w:rsid w:val="00B27211"/>
    <w:rsid w:val="00B276CA"/>
    <w:rsid w:val="00B27D4B"/>
    <w:rsid w:val="00B319D4"/>
    <w:rsid w:val="00B321E1"/>
    <w:rsid w:val="00B34092"/>
    <w:rsid w:val="00B35DE0"/>
    <w:rsid w:val="00B367ED"/>
    <w:rsid w:val="00B40C83"/>
    <w:rsid w:val="00B416C5"/>
    <w:rsid w:val="00B436B5"/>
    <w:rsid w:val="00B43843"/>
    <w:rsid w:val="00B448BB"/>
    <w:rsid w:val="00B54845"/>
    <w:rsid w:val="00B55F24"/>
    <w:rsid w:val="00B57484"/>
    <w:rsid w:val="00B64082"/>
    <w:rsid w:val="00B71B52"/>
    <w:rsid w:val="00B7469A"/>
    <w:rsid w:val="00B75FB9"/>
    <w:rsid w:val="00B9452B"/>
    <w:rsid w:val="00BA12F7"/>
    <w:rsid w:val="00BA18F4"/>
    <w:rsid w:val="00BA19FA"/>
    <w:rsid w:val="00BA2458"/>
    <w:rsid w:val="00BA57CD"/>
    <w:rsid w:val="00BA76EC"/>
    <w:rsid w:val="00BB3A84"/>
    <w:rsid w:val="00BB523B"/>
    <w:rsid w:val="00BB5D1B"/>
    <w:rsid w:val="00BC35E3"/>
    <w:rsid w:val="00BD093A"/>
    <w:rsid w:val="00BD23B9"/>
    <w:rsid w:val="00BD2E27"/>
    <w:rsid w:val="00BD3BD0"/>
    <w:rsid w:val="00BE0804"/>
    <w:rsid w:val="00BE4897"/>
    <w:rsid w:val="00BF0FAD"/>
    <w:rsid w:val="00BF3B82"/>
    <w:rsid w:val="00BF3CE7"/>
    <w:rsid w:val="00BF6978"/>
    <w:rsid w:val="00BF7790"/>
    <w:rsid w:val="00C02ECC"/>
    <w:rsid w:val="00C04530"/>
    <w:rsid w:val="00C06616"/>
    <w:rsid w:val="00C1304C"/>
    <w:rsid w:val="00C1374D"/>
    <w:rsid w:val="00C20CCB"/>
    <w:rsid w:val="00C22DF3"/>
    <w:rsid w:val="00C24114"/>
    <w:rsid w:val="00C24E00"/>
    <w:rsid w:val="00C25BB1"/>
    <w:rsid w:val="00C344B5"/>
    <w:rsid w:val="00C42944"/>
    <w:rsid w:val="00C43AE4"/>
    <w:rsid w:val="00C43C96"/>
    <w:rsid w:val="00C501B4"/>
    <w:rsid w:val="00C548ED"/>
    <w:rsid w:val="00C63F09"/>
    <w:rsid w:val="00C64DBF"/>
    <w:rsid w:val="00C65CDD"/>
    <w:rsid w:val="00C67740"/>
    <w:rsid w:val="00C72622"/>
    <w:rsid w:val="00C72E7B"/>
    <w:rsid w:val="00C73EFD"/>
    <w:rsid w:val="00C753FB"/>
    <w:rsid w:val="00C755D3"/>
    <w:rsid w:val="00C76A04"/>
    <w:rsid w:val="00C80413"/>
    <w:rsid w:val="00C812C7"/>
    <w:rsid w:val="00C816AE"/>
    <w:rsid w:val="00C87E90"/>
    <w:rsid w:val="00C92A9D"/>
    <w:rsid w:val="00C962A3"/>
    <w:rsid w:val="00CA6C77"/>
    <w:rsid w:val="00CA753B"/>
    <w:rsid w:val="00CB0020"/>
    <w:rsid w:val="00CB2108"/>
    <w:rsid w:val="00CB4981"/>
    <w:rsid w:val="00CB4F88"/>
    <w:rsid w:val="00CB53AB"/>
    <w:rsid w:val="00CB7A93"/>
    <w:rsid w:val="00CC2A25"/>
    <w:rsid w:val="00CC7778"/>
    <w:rsid w:val="00CD1ACD"/>
    <w:rsid w:val="00CD5F15"/>
    <w:rsid w:val="00CD7F03"/>
    <w:rsid w:val="00CE17D6"/>
    <w:rsid w:val="00CE2103"/>
    <w:rsid w:val="00CF3FEC"/>
    <w:rsid w:val="00CF51AF"/>
    <w:rsid w:val="00D002E1"/>
    <w:rsid w:val="00D00B10"/>
    <w:rsid w:val="00D01CE8"/>
    <w:rsid w:val="00D05C85"/>
    <w:rsid w:val="00D10D47"/>
    <w:rsid w:val="00D149EC"/>
    <w:rsid w:val="00D16560"/>
    <w:rsid w:val="00D17E63"/>
    <w:rsid w:val="00D20444"/>
    <w:rsid w:val="00D264E9"/>
    <w:rsid w:val="00D41027"/>
    <w:rsid w:val="00D43928"/>
    <w:rsid w:val="00D43F46"/>
    <w:rsid w:val="00D4607F"/>
    <w:rsid w:val="00D50113"/>
    <w:rsid w:val="00D5082C"/>
    <w:rsid w:val="00D5228B"/>
    <w:rsid w:val="00D53908"/>
    <w:rsid w:val="00D60444"/>
    <w:rsid w:val="00D62E5A"/>
    <w:rsid w:val="00D65BAC"/>
    <w:rsid w:val="00D65F81"/>
    <w:rsid w:val="00D715F0"/>
    <w:rsid w:val="00D73F6E"/>
    <w:rsid w:val="00D74433"/>
    <w:rsid w:val="00D76650"/>
    <w:rsid w:val="00D843FB"/>
    <w:rsid w:val="00D84960"/>
    <w:rsid w:val="00D86393"/>
    <w:rsid w:val="00D87D94"/>
    <w:rsid w:val="00D87DE4"/>
    <w:rsid w:val="00D91B7D"/>
    <w:rsid w:val="00D91E63"/>
    <w:rsid w:val="00D92D1D"/>
    <w:rsid w:val="00D92D50"/>
    <w:rsid w:val="00DA0D12"/>
    <w:rsid w:val="00DA1F9D"/>
    <w:rsid w:val="00DA4FE2"/>
    <w:rsid w:val="00DA55A4"/>
    <w:rsid w:val="00DA719C"/>
    <w:rsid w:val="00DB575A"/>
    <w:rsid w:val="00DB5B1D"/>
    <w:rsid w:val="00DC2619"/>
    <w:rsid w:val="00DC32DB"/>
    <w:rsid w:val="00DC4DCA"/>
    <w:rsid w:val="00DC4F73"/>
    <w:rsid w:val="00DD1430"/>
    <w:rsid w:val="00DD4028"/>
    <w:rsid w:val="00DE1679"/>
    <w:rsid w:val="00DE167C"/>
    <w:rsid w:val="00DE2179"/>
    <w:rsid w:val="00DE3031"/>
    <w:rsid w:val="00DE4CE3"/>
    <w:rsid w:val="00DE7EAF"/>
    <w:rsid w:val="00E014C7"/>
    <w:rsid w:val="00E029C1"/>
    <w:rsid w:val="00E05BAE"/>
    <w:rsid w:val="00E11802"/>
    <w:rsid w:val="00E16179"/>
    <w:rsid w:val="00E16FA9"/>
    <w:rsid w:val="00E26393"/>
    <w:rsid w:val="00E27AE8"/>
    <w:rsid w:val="00E37C40"/>
    <w:rsid w:val="00E518A7"/>
    <w:rsid w:val="00E541E6"/>
    <w:rsid w:val="00E5473F"/>
    <w:rsid w:val="00E618C4"/>
    <w:rsid w:val="00E62411"/>
    <w:rsid w:val="00E63A3A"/>
    <w:rsid w:val="00E65C6D"/>
    <w:rsid w:val="00E70B96"/>
    <w:rsid w:val="00E73622"/>
    <w:rsid w:val="00E813F4"/>
    <w:rsid w:val="00E81515"/>
    <w:rsid w:val="00E83B06"/>
    <w:rsid w:val="00E853B6"/>
    <w:rsid w:val="00E953F3"/>
    <w:rsid w:val="00E95C80"/>
    <w:rsid w:val="00EA20FA"/>
    <w:rsid w:val="00EA41E8"/>
    <w:rsid w:val="00EB71FB"/>
    <w:rsid w:val="00EB7B65"/>
    <w:rsid w:val="00EC2284"/>
    <w:rsid w:val="00EC249F"/>
    <w:rsid w:val="00EC25B0"/>
    <w:rsid w:val="00EC2868"/>
    <w:rsid w:val="00EC3392"/>
    <w:rsid w:val="00EC5C26"/>
    <w:rsid w:val="00EC6D53"/>
    <w:rsid w:val="00ED251F"/>
    <w:rsid w:val="00ED6F9C"/>
    <w:rsid w:val="00EE0EC8"/>
    <w:rsid w:val="00EE24B7"/>
    <w:rsid w:val="00EE2D33"/>
    <w:rsid w:val="00EE604A"/>
    <w:rsid w:val="00EE6AD4"/>
    <w:rsid w:val="00EF625E"/>
    <w:rsid w:val="00F00ABF"/>
    <w:rsid w:val="00F018D7"/>
    <w:rsid w:val="00F01E46"/>
    <w:rsid w:val="00F033F5"/>
    <w:rsid w:val="00F04578"/>
    <w:rsid w:val="00F07BBB"/>
    <w:rsid w:val="00F142EA"/>
    <w:rsid w:val="00F301DC"/>
    <w:rsid w:val="00F30AA2"/>
    <w:rsid w:val="00F32D99"/>
    <w:rsid w:val="00F44ED1"/>
    <w:rsid w:val="00F51534"/>
    <w:rsid w:val="00F55836"/>
    <w:rsid w:val="00F55FD2"/>
    <w:rsid w:val="00F64164"/>
    <w:rsid w:val="00F64606"/>
    <w:rsid w:val="00F70BA1"/>
    <w:rsid w:val="00F83945"/>
    <w:rsid w:val="00F83A48"/>
    <w:rsid w:val="00F865D5"/>
    <w:rsid w:val="00F932BE"/>
    <w:rsid w:val="00F93B0A"/>
    <w:rsid w:val="00F9479F"/>
    <w:rsid w:val="00F94AB3"/>
    <w:rsid w:val="00F95B49"/>
    <w:rsid w:val="00F97166"/>
    <w:rsid w:val="00FA3AA8"/>
    <w:rsid w:val="00FA71FC"/>
    <w:rsid w:val="00FB14F4"/>
    <w:rsid w:val="00FB26D3"/>
    <w:rsid w:val="00FB631D"/>
    <w:rsid w:val="00FB77BB"/>
    <w:rsid w:val="00FC1E8A"/>
    <w:rsid w:val="00FD6186"/>
    <w:rsid w:val="00FE0EAC"/>
    <w:rsid w:val="00FE28C8"/>
    <w:rsid w:val="00FF3AF1"/>
    <w:rsid w:val="00FF44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1EB67"/>
  <w15:docId w15:val="{21F1A459-A236-4CA6-B541-A37A536A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4D"/>
    <w:pPr>
      <w:tabs>
        <w:tab w:val="left" w:pos="567"/>
        <w:tab w:val="left" w:pos="1134"/>
      </w:tabs>
      <w:spacing w:before="240" w:after="120"/>
      <w:outlineLvl w:val="0"/>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DA0D12"/>
    <w:pPr>
      <w:spacing w:after="240"/>
    </w:pPr>
    <w:rPr>
      <w:b/>
      <w:noProof/>
      <w:sz w:val="32"/>
      <w:szCs w:val="32"/>
    </w:rPr>
  </w:style>
  <w:style w:type="paragraph" w:styleId="Heading2">
    <w:name w:val="heading 2"/>
    <w:basedOn w:val="Bulletlist"/>
    <w:next w:val="Normal"/>
    <w:link w:val="Heading2Char"/>
    <w:uiPriority w:val="99"/>
    <w:qFormat/>
    <w:rsid w:val="00DA0D12"/>
    <w:pPr>
      <w:keepNext/>
      <w:numPr>
        <w:numId w:val="0"/>
      </w:numPr>
      <w:spacing w:line="240" w:lineRule="auto"/>
      <w:outlineLvl w:val="1"/>
    </w:pPr>
    <w:rPr>
      <w:b/>
      <w:bCs/>
      <w:sz w:val="28"/>
    </w:rPr>
  </w:style>
  <w:style w:type="paragraph" w:styleId="Heading3">
    <w:name w:val="heading 3"/>
    <w:basedOn w:val="Normal"/>
    <w:next w:val="Normal"/>
    <w:link w:val="Heading3Char"/>
    <w:uiPriority w:val="9"/>
    <w:unhideWhenUsed/>
    <w:qFormat/>
    <w:rsid w:val="00E953F3"/>
    <w:pPr>
      <w:keepNext/>
      <w:outlineLvl w:val="2"/>
    </w:pPr>
    <w:rPr>
      <w:b/>
      <w:bCs w:val="0"/>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PTNo">
    <w:name w:val="CharSchPTNo"/>
    <w:basedOn w:val="DefaultParagraphFont"/>
    <w:uiPriority w:val="99"/>
    <w:rsid w:val="00430148"/>
  </w:style>
  <w:style w:type="character" w:customStyle="1" w:styleId="CharSchPTText">
    <w:name w:val="CharSchPTText"/>
    <w:basedOn w:val="DefaultParagraphFont"/>
    <w:rsid w:val="00430148"/>
  </w:style>
  <w:style w:type="paragraph" w:customStyle="1" w:styleId="Schedulepart">
    <w:name w:val="Schedule part"/>
    <w:basedOn w:val="Normal"/>
    <w:uiPriority w:val="99"/>
    <w:rsid w:val="00430148"/>
    <w:pPr>
      <w:keepNext/>
      <w:keepLines/>
      <w:spacing w:before="360"/>
      <w:ind w:left="1559" w:hanging="1559"/>
    </w:pPr>
    <w:rPr>
      <w:b/>
      <w:sz w:val="28"/>
    </w:rPr>
  </w:style>
  <w:style w:type="paragraph" w:customStyle="1" w:styleId="FWANormal">
    <w:name w:val="FWA Normal"/>
    <w:basedOn w:val="Normal"/>
    <w:link w:val="FWANormalChar"/>
    <w:rsid w:val="00430148"/>
  </w:style>
  <w:style w:type="character" w:customStyle="1" w:styleId="FWANormalChar">
    <w:name w:val="FWA Normal Char"/>
    <w:basedOn w:val="DefaultParagraphFont"/>
    <w:link w:val="FWANormal"/>
    <w:rsid w:val="00430148"/>
    <w:rPr>
      <w:rFonts w:eastAsia="Times New Roman"/>
      <w:lang w:val="en-US"/>
    </w:rPr>
  </w:style>
  <w:style w:type="paragraph" w:customStyle="1" w:styleId="FWAFormBodyText">
    <w:name w:val="FWA Form Body Text"/>
    <w:basedOn w:val="FWANormal"/>
    <w:link w:val="FWAFormBodyTextChar"/>
    <w:rsid w:val="00430148"/>
    <w:pPr>
      <w:spacing w:before="40" w:after="40"/>
      <w:contextualSpacing/>
    </w:pPr>
    <w:rPr>
      <w:lang w:val="en-AU"/>
    </w:rPr>
  </w:style>
  <w:style w:type="character" w:customStyle="1" w:styleId="FWAFormBodyTextChar">
    <w:name w:val="FWA Form Body Text Char"/>
    <w:basedOn w:val="FWANormalChar"/>
    <w:link w:val="FWAFormBodyText"/>
    <w:rsid w:val="00430148"/>
    <w:rPr>
      <w:rFonts w:eastAsia="Times New Roman"/>
      <w:lang w:val="en-US"/>
    </w:rPr>
  </w:style>
  <w:style w:type="paragraph" w:customStyle="1" w:styleId="StyleFWANormalLeft132cm">
    <w:name w:val="Style FWA Normal + Left:  1.32 cm"/>
    <w:basedOn w:val="FWANormal"/>
    <w:uiPriority w:val="99"/>
    <w:rsid w:val="00430148"/>
    <w:pPr>
      <w:ind w:left="709"/>
    </w:pPr>
    <w:rPr>
      <w:lang w:val="en-AU"/>
    </w:rPr>
  </w:style>
  <w:style w:type="paragraph" w:customStyle="1" w:styleId="FWANote">
    <w:name w:val="FWA Note"/>
    <w:basedOn w:val="FWANormal"/>
    <w:next w:val="FWANormal"/>
    <w:rsid w:val="00430148"/>
  </w:style>
  <w:style w:type="paragraph" w:customStyle="1" w:styleId="FWAFormHeading1">
    <w:name w:val="FWA Form Heading 1"/>
    <w:basedOn w:val="FWAFormBodyText"/>
    <w:next w:val="FWAFormBodyText"/>
    <w:link w:val="FWAFormHeading1Char"/>
    <w:rsid w:val="00430148"/>
    <w:pPr>
      <w:spacing w:before="0" w:after="0"/>
      <w:contextualSpacing w:val="0"/>
    </w:pPr>
    <w:rPr>
      <w:b/>
      <w:sz w:val="28"/>
    </w:rPr>
  </w:style>
  <w:style w:type="character" w:customStyle="1" w:styleId="FWAFormHeading1Char">
    <w:name w:val="FWA Form Heading 1 Char"/>
    <w:basedOn w:val="FWAFormBodyTextChar"/>
    <w:link w:val="FWAFormHeading1"/>
    <w:rsid w:val="00430148"/>
    <w:rPr>
      <w:rFonts w:eastAsia="Times New Roman"/>
      <w:b/>
      <w:sz w:val="28"/>
      <w:lang w:val="en-US"/>
    </w:rPr>
  </w:style>
  <w:style w:type="paragraph" w:styleId="Header">
    <w:name w:val="header"/>
    <w:basedOn w:val="Normal"/>
    <w:link w:val="HeaderChar"/>
    <w:uiPriority w:val="99"/>
    <w:unhideWhenUsed/>
    <w:rsid w:val="00687B6A"/>
    <w:pPr>
      <w:tabs>
        <w:tab w:val="center" w:pos="4513"/>
        <w:tab w:val="right" w:pos="9026"/>
      </w:tabs>
    </w:pPr>
  </w:style>
  <w:style w:type="character" w:customStyle="1" w:styleId="HeaderChar">
    <w:name w:val="Header Char"/>
    <w:basedOn w:val="DefaultParagraphFont"/>
    <w:link w:val="Header"/>
    <w:uiPriority w:val="99"/>
    <w:rsid w:val="00687B6A"/>
    <w:rPr>
      <w:rFonts w:eastAsia="Times New Roman"/>
      <w:lang w:eastAsia="en-AU"/>
    </w:rPr>
  </w:style>
  <w:style w:type="paragraph" w:styleId="Footer">
    <w:name w:val="footer"/>
    <w:basedOn w:val="Normal"/>
    <w:link w:val="FooterChar"/>
    <w:uiPriority w:val="99"/>
    <w:unhideWhenUsed/>
    <w:rsid w:val="00687B6A"/>
    <w:pPr>
      <w:tabs>
        <w:tab w:val="center" w:pos="4513"/>
        <w:tab w:val="right" w:pos="9026"/>
      </w:tabs>
    </w:pPr>
  </w:style>
  <w:style w:type="character" w:customStyle="1" w:styleId="FooterChar">
    <w:name w:val="Footer Char"/>
    <w:basedOn w:val="DefaultParagraphFont"/>
    <w:link w:val="Footer"/>
    <w:uiPriority w:val="99"/>
    <w:rsid w:val="00687B6A"/>
    <w:rPr>
      <w:rFonts w:eastAsia="Times New Roman"/>
      <w:lang w:eastAsia="en-AU"/>
    </w:rPr>
  </w:style>
  <w:style w:type="character" w:styleId="Hyperlink">
    <w:name w:val="Hyperlink"/>
    <w:basedOn w:val="DefaultParagraphFont"/>
    <w:uiPriority w:val="99"/>
    <w:qFormat/>
    <w:rsid w:val="00123036"/>
    <w:rPr>
      <w:rFonts w:asciiTheme="minorHAnsi" w:hAnsiTheme="minorHAnsi"/>
      <w:color w:val="00303C"/>
      <w:sz w:val="22"/>
      <w:u w:val="single"/>
    </w:rPr>
  </w:style>
  <w:style w:type="paragraph" w:customStyle="1" w:styleId="Headline2">
    <w:name w:val="Headline 2"/>
    <w:basedOn w:val="Normal"/>
    <w:next w:val="Normal"/>
    <w:qFormat/>
    <w:rsid w:val="00687B6A"/>
    <w:pPr>
      <w:keepNext/>
      <w:spacing w:before="360" w:line="240" w:lineRule="atLeast"/>
      <w:ind w:right="567"/>
    </w:pPr>
    <w:rPr>
      <w:b/>
      <w:sz w:val="30"/>
    </w:rPr>
  </w:style>
  <w:style w:type="paragraph" w:customStyle="1" w:styleId="maintitle">
    <w:name w:val="main title"/>
    <w:next w:val="Normal"/>
    <w:uiPriority w:val="99"/>
    <w:rsid w:val="00DD1430"/>
    <w:pPr>
      <w:spacing w:before="800" w:after="120" w:line="240" w:lineRule="auto"/>
    </w:pPr>
    <w:rPr>
      <w:rFonts w:ascii="Arial" w:eastAsia="Times New Roman" w:hAnsi="Arial"/>
      <w:color w:val="001A45"/>
      <w:sz w:val="40"/>
      <w:szCs w:val="40"/>
      <w:lang w:val="en-US"/>
    </w:rPr>
  </w:style>
  <w:style w:type="character" w:customStyle="1" w:styleId="Heading2Char">
    <w:name w:val="Heading 2 Char"/>
    <w:basedOn w:val="DefaultParagraphFont"/>
    <w:link w:val="Heading2"/>
    <w:uiPriority w:val="99"/>
    <w:rsid w:val="00DA0D12"/>
    <w:rPr>
      <w:rFonts w:asciiTheme="minorHAnsi" w:eastAsia="Times New Roman" w:hAnsiTheme="minorHAnsi" w:cs="Arial"/>
      <w:b/>
      <w:bCs/>
      <w:kern w:val="32"/>
      <w:sz w:val="28"/>
      <w:szCs w:val="20"/>
      <w:lang w:val="en-US"/>
    </w:rPr>
  </w:style>
  <w:style w:type="character" w:styleId="CommentReference">
    <w:name w:val="annotation reference"/>
    <w:basedOn w:val="DefaultParagraphFont"/>
    <w:uiPriority w:val="99"/>
    <w:semiHidden/>
    <w:rsid w:val="0099234D"/>
    <w:rPr>
      <w:rFonts w:cs="Times New Roman"/>
      <w:sz w:val="16"/>
    </w:rPr>
  </w:style>
  <w:style w:type="paragraph" w:styleId="CommentText">
    <w:name w:val="annotation text"/>
    <w:basedOn w:val="Normal"/>
    <w:link w:val="CommentTextChar"/>
    <w:uiPriority w:val="99"/>
    <w:semiHidden/>
    <w:rsid w:val="0099234D"/>
  </w:style>
  <w:style w:type="character" w:customStyle="1" w:styleId="CommentTextChar">
    <w:name w:val="Comment Text Char"/>
    <w:basedOn w:val="DefaultParagraphFont"/>
    <w:link w:val="CommentText"/>
    <w:uiPriority w:val="99"/>
    <w:semiHidden/>
    <w:rsid w:val="0099234D"/>
    <w:rPr>
      <w:rFonts w:eastAsia="Times New Roman"/>
      <w:sz w:val="20"/>
      <w:szCs w:val="20"/>
      <w:lang w:eastAsia="en-AU"/>
    </w:rPr>
  </w:style>
  <w:style w:type="table" w:customStyle="1" w:styleId="TableGrid6">
    <w:name w:val="Table Grid6"/>
    <w:uiPriority w:val="99"/>
    <w:rsid w:val="0099234D"/>
    <w:pPr>
      <w:tabs>
        <w:tab w:val="left" w:pos="567"/>
        <w:tab w:val="left" w:pos="1134"/>
      </w:tabs>
      <w:spacing w:after="240" w:line="280" w:lineRule="atLeast"/>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E953F3"/>
    <w:pPr>
      <w:numPr>
        <w:numId w:val="8"/>
      </w:numPr>
      <w:spacing w:after="0" w:line="240" w:lineRule="atLeast"/>
      <w:ind w:left="567" w:hanging="425"/>
    </w:pPr>
    <w:rPr>
      <w:bCs w:val="0"/>
    </w:rPr>
  </w:style>
  <w:style w:type="table" w:customStyle="1" w:styleId="TableGrid25">
    <w:name w:val="Table Grid25"/>
    <w:rsid w:val="0099234D"/>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99234D"/>
    <w:pPr>
      <w:tabs>
        <w:tab w:val="left" w:pos="567"/>
        <w:tab w:val="left" w:pos="1134"/>
      </w:tabs>
      <w:spacing w:after="240" w:line="280" w:lineRule="atLeast"/>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9234D"/>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9234D"/>
    <w:rPr>
      <w:b/>
      <w:bCs/>
    </w:rPr>
  </w:style>
  <w:style w:type="paragraph" w:styleId="NormalWeb">
    <w:name w:val="Normal (Web)"/>
    <w:basedOn w:val="Normal"/>
    <w:uiPriority w:val="99"/>
    <w:unhideWhenUsed/>
    <w:rsid w:val="0099234D"/>
    <w:pPr>
      <w:spacing w:before="100" w:beforeAutospacing="1" w:after="100" w:afterAutospacing="1"/>
    </w:pPr>
  </w:style>
  <w:style w:type="paragraph" w:styleId="BalloonText">
    <w:name w:val="Balloon Text"/>
    <w:basedOn w:val="Normal"/>
    <w:link w:val="BalloonTextChar"/>
    <w:uiPriority w:val="99"/>
    <w:semiHidden/>
    <w:unhideWhenUsed/>
    <w:rsid w:val="0099234D"/>
    <w:rPr>
      <w:rFonts w:ascii="Tahoma" w:hAnsi="Tahoma" w:cs="Tahoma"/>
      <w:sz w:val="16"/>
      <w:szCs w:val="16"/>
    </w:rPr>
  </w:style>
  <w:style w:type="character" w:customStyle="1" w:styleId="BalloonTextChar">
    <w:name w:val="Balloon Text Char"/>
    <w:basedOn w:val="DefaultParagraphFont"/>
    <w:link w:val="BalloonText"/>
    <w:uiPriority w:val="99"/>
    <w:semiHidden/>
    <w:rsid w:val="0099234D"/>
    <w:rPr>
      <w:rFonts w:ascii="Tahoma" w:eastAsia="Times New Roman" w:hAnsi="Tahoma" w:cs="Tahoma"/>
      <w:sz w:val="16"/>
      <w:szCs w:val="16"/>
      <w:lang w:eastAsia="en-AU"/>
    </w:rPr>
  </w:style>
  <w:style w:type="paragraph" w:styleId="ListParagraph">
    <w:name w:val="List Paragraph"/>
    <w:basedOn w:val="Normal"/>
    <w:uiPriority w:val="34"/>
    <w:qFormat/>
    <w:rsid w:val="00700900"/>
    <w:pPr>
      <w:ind w:left="720"/>
      <w:contextualSpacing/>
    </w:pPr>
  </w:style>
  <w:style w:type="paragraph" w:styleId="CommentSubject">
    <w:name w:val="annotation subject"/>
    <w:basedOn w:val="CommentText"/>
    <w:next w:val="CommentText"/>
    <w:link w:val="CommentSubjectChar"/>
    <w:uiPriority w:val="99"/>
    <w:semiHidden/>
    <w:unhideWhenUsed/>
    <w:rsid w:val="00E05BAE"/>
    <w:rPr>
      <w:b/>
      <w:bCs w:val="0"/>
    </w:rPr>
  </w:style>
  <w:style w:type="character" w:customStyle="1" w:styleId="CommentSubjectChar">
    <w:name w:val="Comment Subject Char"/>
    <w:basedOn w:val="CommentTextChar"/>
    <w:link w:val="CommentSubject"/>
    <w:uiPriority w:val="99"/>
    <w:semiHidden/>
    <w:rsid w:val="00E05BAE"/>
    <w:rPr>
      <w:rFonts w:eastAsia="Times New Roman"/>
      <w:b/>
      <w:bCs/>
      <w:sz w:val="20"/>
      <w:szCs w:val="20"/>
      <w:lang w:eastAsia="en-AU"/>
    </w:rPr>
  </w:style>
  <w:style w:type="character" w:customStyle="1" w:styleId="Heading1Char">
    <w:name w:val="Heading 1 Char"/>
    <w:basedOn w:val="DefaultParagraphFont"/>
    <w:link w:val="Heading1"/>
    <w:uiPriority w:val="9"/>
    <w:rsid w:val="00DA0D12"/>
    <w:rPr>
      <w:rFonts w:asciiTheme="minorHAnsi" w:eastAsia="Times New Roman" w:hAnsiTheme="minorHAnsi" w:cs="Arial"/>
      <w:b/>
      <w:bCs/>
      <w:noProof/>
      <w:kern w:val="32"/>
      <w:sz w:val="32"/>
      <w:szCs w:val="32"/>
      <w:lang w:val="en-US"/>
    </w:rPr>
  </w:style>
  <w:style w:type="character" w:customStyle="1" w:styleId="Heading3Char">
    <w:name w:val="Heading 3 Char"/>
    <w:basedOn w:val="DefaultParagraphFont"/>
    <w:link w:val="Heading3"/>
    <w:uiPriority w:val="9"/>
    <w:rsid w:val="00E953F3"/>
    <w:rPr>
      <w:rFonts w:ascii="Arial" w:eastAsia="Times New Roman" w:hAnsi="Arial" w:cs="Arial"/>
      <w:b/>
      <w:iCs/>
      <w:kern w:val="32"/>
      <w:szCs w:val="20"/>
      <w:lang w:val="en-GB"/>
    </w:rPr>
  </w:style>
  <w:style w:type="character" w:styleId="FollowedHyperlink">
    <w:name w:val="FollowedHyperlink"/>
    <w:basedOn w:val="DefaultParagraphFont"/>
    <w:uiPriority w:val="99"/>
    <w:semiHidden/>
    <w:unhideWhenUsed/>
    <w:rsid w:val="008E2E30"/>
    <w:rPr>
      <w:color w:val="800080" w:themeColor="followedHyperlink"/>
      <w:u w:val="single"/>
    </w:rPr>
  </w:style>
  <w:style w:type="character" w:customStyle="1" w:styleId="UnresolvedMention1">
    <w:name w:val="Unresolved Mention1"/>
    <w:basedOn w:val="DefaultParagraphFont"/>
    <w:uiPriority w:val="99"/>
    <w:semiHidden/>
    <w:unhideWhenUsed/>
    <w:rsid w:val="00570343"/>
    <w:rPr>
      <w:color w:val="605E5C"/>
      <w:shd w:val="clear" w:color="auto" w:fill="E1DFDD"/>
    </w:rPr>
  </w:style>
  <w:style w:type="paragraph" w:styleId="Revision">
    <w:name w:val="Revision"/>
    <w:hidden/>
    <w:uiPriority w:val="99"/>
    <w:semiHidden/>
    <w:rsid w:val="00CD7F03"/>
    <w:pPr>
      <w:spacing w:after="0" w:line="240" w:lineRule="auto"/>
    </w:pPr>
    <w:rPr>
      <w:rFonts w:asciiTheme="minorHAnsi" w:eastAsia="Times New Roman" w:hAnsiTheme="minorHAnsi" w:cs="Arial"/>
      <w:bCs/>
      <w:kern w:val="32"/>
      <w:sz w:val="22"/>
      <w:szCs w:val="22"/>
      <w:lang w:val="en-US"/>
    </w:rPr>
  </w:style>
  <w:style w:type="character" w:styleId="UnresolvedMention">
    <w:name w:val="Unresolved Mention"/>
    <w:basedOn w:val="DefaultParagraphFont"/>
    <w:uiPriority w:val="99"/>
    <w:semiHidden/>
    <w:unhideWhenUsed/>
    <w:rsid w:val="001A137F"/>
    <w:rPr>
      <w:color w:val="605E5C"/>
      <w:shd w:val="clear" w:color="auto" w:fill="E1DFDD"/>
    </w:rPr>
  </w:style>
  <w:style w:type="paragraph" w:customStyle="1" w:styleId="Default">
    <w:name w:val="Default"/>
    <w:rsid w:val="004D62E8"/>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61432">
      <w:bodyDiv w:val="1"/>
      <w:marLeft w:val="0"/>
      <w:marRight w:val="0"/>
      <w:marTop w:val="0"/>
      <w:marBottom w:val="0"/>
      <w:divBdr>
        <w:top w:val="none" w:sz="0" w:space="0" w:color="auto"/>
        <w:left w:val="none" w:sz="0" w:space="0" w:color="auto"/>
        <w:bottom w:val="none" w:sz="0" w:space="0" w:color="auto"/>
        <w:right w:val="none" w:sz="0" w:space="0" w:color="auto"/>
      </w:divBdr>
    </w:div>
    <w:div w:id="634994159">
      <w:bodyDiv w:val="1"/>
      <w:marLeft w:val="0"/>
      <w:marRight w:val="0"/>
      <w:marTop w:val="0"/>
      <w:marBottom w:val="0"/>
      <w:divBdr>
        <w:top w:val="none" w:sz="0" w:space="0" w:color="auto"/>
        <w:left w:val="none" w:sz="0" w:space="0" w:color="auto"/>
        <w:bottom w:val="none" w:sz="0" w:space="0" w:color="auto"/>
        <w:right w:val="none" w:sz="0" w:space="0" w:color="auto"/>
      </w:divBdr>
    </w:div>
    <w:div w:id="778337751">
      <w:bodyDiv w:val="1"/>
      <w:marLeft w:val="0"/>
      <w:marRight w:val="0"/>
      <w:marTop w:val="0"/>
      <w:marBottom w:val="0"/>
      <w:divBdr>
        <w:top w:val="none" w:sz="0" w:space="0" w:color="auto"/>
        <w:left w:val="none" w:sz="0" w:space="0" w:color="auto"/>
        <w:bottom w:val="none" w:sz="0" w:space="0" w:color="auto"/>
        <w:right w:val="none" w:sz="0" w:space="0" w:color="auto"/>
      </w:divBdr>
    </w:div>
    <w:div w:id="105704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subscriptions" TargetMode="External"/><Relationship Id="rId18" Type="http://schemas.openxmlformats.org/officeDocument/2006/relationships/image" Target="media/image1.png"/><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F2024L00379/asmade/text" TargetMode="External"/><Relationship Id="rId34" Type="http://schemas.openxmlformats.org/officeDocument/2006/relationships/image" Target="cid:image004.png@01DA9171.DD61B130" TargetMode="External"/><Relationship Id="rId7" Type="http://schemas.openxmlformats.org/officeDocument/2006/relationships/settings" Target="settings.xml"/><Relationship Id="rId12" Type="http://schemas.openxmlformats.org/officeDocument/2006/relationships/hyperlink" Target="https://www.fwc.gov.au/subscriptions" TargetMode="External"/><Relationship Id="rId17" Type="http://schemas.openxmlformats.org/officeDocument/2006/relationships/hyperlink" Target="https://www.fwc.gov.au" TargetMode="External"/><Relationship Id="rId25" Type="http://schemas.openxmlformats.org/officeDocument/2006/relationships/footer" Target="footer1.xml"/><Relationship Id="rId33" Type="http://schemas.openxmlformats.org/officeDocument/2006/relationships/image" Target="media/image5.pn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fwc.gov.au/disputes-at-work/how-the-commission-works/commission-offices" TargetMode="External"/><Relationship Id="rId20" Type="http://schemas.openxmlformats.org/officeDocument/2006/relationships/hyperlink" Target="https://www.legislation.gov.au/Series/C2009A00028" TargetMode="External"/><Relationship Id="rId29" Type="http://schemas.openxmlformats.org/officeDocument/2006/relationships/hyperlink" Target="https://www.legislation.gov.au/F2024L00379/asmade/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www.fwc.gov.au/documents/forms/Form_F46-privacy.pdf" TargetMode="External"/><Relationship Id="rId32" Type="http://schemas.openxmlformats.org/officeDocument/2006/relationships/hyperlink" Target="https://www.fwc.gov.au/about-us/contact-us/help-your-languag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wc.gov.au/apply-or-lodge/forms/apply-directions-procedure-form-f48" TargetMode="External"/><Relationship Id="rId23" Type="http://schemas.openxmlformats.org/officeDocument/2006/relationships/hyperlink" Target="https://www.legislation.gov.au/F2024L00379/asmade/text" TargetMode="External"/><Relationship Id="rId28" Type="http://schemas.openxmlformats.org/officeDocument/2006/relationships/hyperlink" Target="https://www.legislation.gov.au/C2009A00028/latest/version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islation.gov.au/F2024L00379/asmade/text"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F2024L00379/asmade/text" TargetMode="External"/><Relationship Id="rId22" Type="http://schemas.openxmlformats.org/officeDocument/2006/relationships/hyperlink" Target="https://www.fwc.gov.au/resources/practice-notes/lawyers-and-paid-agents" TargetMode="External"/><Relationship Id="rId27" Type="http://schemas.openxmlformats.org/officeDocument/2006/relationships/footer" Target="footer2.xml"/><Relationship Id="rId30" Type="http://schemas.openxmlformats.org/officeDocument/2006/relationships/hyperlink" Target="https://www.legislation.gov.au/C2009A00028/latest/versions"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2023-03-05T20:58:40+00:00</CPDCPublishedDate>
    <CPDCTargetLocations xmlns="53a98cf3-46d4-4466-8023-bde65c48be9a">blob|/$web/documents/forms/form_f46.docx</CPDCTargetLocations>
    <CaseHQCreatedDate xmlns="53a98cf3-46d4-4466-8023-bde65c48be9a">2022-12-05T08:04:27+00:00</CaseHQCreatedDate>
    <CaseHQLastModifiedDate xmlns="53a98cf3-46d4-4466-8023-bde65c48be9a">2022-07-31T22:13:54+00:00</CaseHQLastModifiedDat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2022-07-31T22:13:54+00:00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5ED6F-AB28-47A8-8EE9-9E06C2D5D6EE}">
  <ds:schemaRefs>
    <ds:schemaRef ds:uri="http://schemas.microsoft.com/sharepoint/v3/contenttype/forms"/>
  </ds:schemaRefs>
</ds:datastoreItem>
</file>

<file path=customXml/itemProps2.xml><?xml version="1.0" encoding="utf-8"?>
<ds:datastoreItem xmlns:ds="http://schemas.openxmlformats.org/officeDocument/2006/customXml" ds:itemID="{AED19AF2-2D32-466E-91BA-837FB004F281}">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3.xml><?xml version="1.0" encoding="utf-8"?>
<ds:datastoreItem xmlns:ds="http://schemas.openxmlformats.org/officeDocument/2006/customXml" ds:itemID="{9DB72BDE-4FFF-4040-81FA-00FA4DA2139F}">
  <ds:schemaRefs>
    <ds:schemaRef ds:uri="http://schemas.openxmlformats.org/officeDocument/2006/bibliography"/>
  </ds:schemaRefs>
</ds:datastoreItem>
</file>

<file path=customXml/itemProps4.xml><?xml version="1.0" encoding="utf-8"?>
<ds:datastoreItem xmlns:ds="http://schemas.openxmlformats.org/officeDocument/2006/customXml" ds:itemID="{9ABB01A0-3CC3-4159-97D3-00F81BF73CA0}"/>
</file>

<file path=docProps/app.xml><?xml version="1.0" encoding="utf-8"?>
<Properties xmlns="http://schemas.openxmlformats.org/officeDocument/2006/extended-properties" xmlns:vt="http://schemas.openxmlformats.org/officeDocument/2006/docPropsVTypes">
  <Template>Normal.dotm</Template>
  <TotalTime>17</TotalTime>
  <Pages>10</Pages>
  <Words>2200</Words>
  <Characters>11358</Characters>
  <Application>Microsoft Office Word</Application>
  <DocSecurity>0</DocSecurity>
  <Lines>306</Lines>
  <Paragraphs>202</Paragraphs>
  <ScaleCrop>false</ScaleCrop>
  <HeadingPairs>
    <vt:vector size="2" baseType="variant">
      <vt:variant>
        <vt:lpstr>Title</vt:lpstr>
      </vt:variant>
      <vt:variant>
        <vt:i4>1</vt:i4>
      </vt:variant>
    </vt:vector>
  </HeadingPairs>
  <TitlesOfParts>
    <vt:vector size="1" baseType="lpstr">
      <vt:lpstr>Form F46 – Application to vary a modern award</vt:lpstr>
    </vt:vector>
  </TitlesOfParts>
  <Company>Fair Work Commission</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F46 – Application to vary a modern award</dc:title>
  <dc:subject/>
  <dc:creator>Fair Work Commission</dc:creator>
  <cp:keywords/>
  <cp:lastModifiedBy>Yiota Kontomichalos</cp:lastModifiedBy>
  <cp:revision>6</cp:revision>
  <cp:lastPrinted>2023-02-21T03:19:00Z</cp:lastPrinted>
  <dcterms:created xsi:type="dcterms:W3CDTF">2024-08-22T07:13:00Z</dcterms:created>
  <dcterms:modified xsi:type="dcterms:W3CDTF">2024-08-23T00:56:00Z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839800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b8a5034b-49f4-48cf-ae49-b0c5fd506769_Enabled">
    <vt:lpwstr>true</vt:lpwstr>
  </property>
  <property fmtid="{D5CDD505-2E9C-101B-9397-08002B2CF9AE}" pid="8" name="MSIP_Label_b8a5034b-49f4-48cf-ae49-b0c5fd506769_ActionId">
    <vt:lpwstr>9820a5ca-3dab-439d-9bd8-0000b27bc071</vt:lpwstr>
  </property>
  <property fmtid="{D5CDD505-2E9C-101B-9397-08002B2CF9AE}" pid="9" name="MSIP_Label_b8a5034b-49f4-48cf-ae49-b0c5fd506769_SetDate">
    <vt:lpwstr>2020-01-15T00:11:40Z</vt:lpwstr>
  </property>
  <property fmtid="{D5CDD505-2E9C-101B-9397-08002B2CF9AE}" pid="10" name="MSIP_Label_b8a5034b-49f4-48cf-ae49-b0c5fd506769_ContentBits">
    <vt:lpwstr>0</vt:lpwstr>
  </property>
  <property fmtid="{D5CDD505-2E9C-101B-9397-08002B2CF9AE}" pid="11" name="MSIP_Label_b8a5034b-49f4-48cf-ae49-b0c5fd506769_SiteId">
    <vt:lpwstr>7f039f5b-4e12-4790-af98-c9f21a9f2603</vt:lpwstr>
  </property>
  <property fmtid="{D5CDD505-2E9C-101B-9397-08002B2CF9AE}" pid="12" name="CPDCDocumentType">
    <vt:lpwstr>350;#Approved Form|76d7ca0f-f551-491f-9799-20ccc0a39b9f</vt:lpwstr>
  </property>
  <property fmtid="{D5CDD505-2E9C-101B-9397-08002B2CF9AE}" pid="13" name="MSIP_Label_b8a5034b-49f4-48cf-ae49-b0c5fd506769_Method">
    <vt:lpwstr>Privileged</vt:lpwstr>
  </property>
  <property fmtid="{D5CDD505-2E9C-101B-9397-08002B2CF9AE}" pid="14" name="MSIP_Label_b8a5034b-49f4-48cf-ae49-b0c5fd506769_Name">
    <vt:lpwstr>No Content Marking</vt:lpwstr>
  </property>
  <property fmtid="{D5CDD505-2E9C-101B-9397-08002B2CF9AE}" pid="15" name="CPDCPublishingStatus">
    <vt:lpwstr>337;#Ready for Publishing|a509f4e6-f539-4152-8128-8485d03b17b6</vt:lpwstr>
  </property>
  <property fmtid="{D5CDD505-2E9C-101B-9397-08002B2CF9AE}" pid="16" name="MediaServiceImageTags">
    <vt:lpwstr/>
  </property>
  <property fmtid="{D5CDD505-2E9C-101B-9397-08002B2CF9AE}" pid="17" name="_SourceUrl">
    <vt:lpwstr/>
  </property>
  <property fmtid="{D5CDD505-2E9C-101B-9397-08002B2CF9AE}" pid="18" name="_SharedFileIndex">
    <vt:lpwstr/>
  </property>
</Properties>
</file>