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479C392C" w:rsidR="00052647" w:rsidRDefault="00052647" w:rsidP="00052647">
      <w:pPr>
        <w:pStyle w:val="Footer-Title"/>
        <w:ind w:right="1275"/>
        <w:jc w:val="right"/>
      </w:pPr>
      <w:r w:rsidRPr="00052647">
        <w:rPr>
          <w:b/>
          <w:bCs/>
          <w:noProof/>
          <w:szCs w:val="18"/>
        </w:rPr>
        <w:drawing>
          <wp:anchor distT="0" distB="0" distL="114300" distR="114300" simplePos="0" relativeHeight="251665408" behindDoc="0" locked="0" layoutInCell="1" allowOverlap="1" wp14:anchorId="2A81FAC2" wp14:editId="6E0D4834">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DC7F5D">
        <w:rPr>
          <w:b/>
          <w:bCs/>
          <w:noProof/>
          <w:szCs w:val="18"/>
        </w:rPr>
        <w:t>Template</w:t>
      </w:r>
      <w:r w:rsidR="00A62747">
        <w:rPr>
          <w:b/>
          <w:bCs/>
          <w:noProof/>
          <w:szCs w:val="18"/>
        </w:rPr>
        <w:t xml:space="preserve"> Form</w:t>
      </w:r>
      <w:r w:rsidR="00DC7F5D">
        <w:rPr>
          <w:b/>
          <w:bCs/>
          <w:noProof/>
          <w:szCs w:val="18"/>
        </w:rPr>
        <w:t xml:space="preserve"> TF 019 </w:t>
      </w:r>
      <w:r w:rsidRPr="00DC7F5D">
        <w:t xml:space="preserve">| </w:t>
      </w:r>
      <w:r w:rsidR="0022198F" w:rsidRPr="0022198F">
        <w:t>6 March 2023</w:t>
      </w:r>
    </w:p>
    <w:p w14:paraId="15E4A661" w14:textId="724C1F0B" w:rsidR="00052647" w:rsidRDefault="00052647" w:rsidP="00052647">
      <w:pPr>
        <w:pStyle w:val="Footer-Title"/>
        <w:jc w:val="right"/>
      </w:pPr>
    </w:p>
    <w:p w14:paraId="071CB8CE" w14:textId="2518CABA" w:rsidR="00DC7F5D" w:rsidRPr="00DC7F5D" w:rsidRDefault="00DC7F5D" w:rsidP="00DC7F5D">
      <w:pPr>
        <w:pStyle w:val="Heading1"/>
        <w:rPr>
          <w:rFonts w:cs="Arial"/>
          <w:szCs w:val="40"/>
        </w:rPr>
      </w:pPr>
      <w:r>
        <w:t>Rep</w:t>
      </w:r>
      <w:r>
        <w:rPr>
          <w:rFonts w:cs="Arial"/>
          <w:szCs w:val="40"/>
        </w:rPr>
        <w:t>orting a protected disclosure</w:t>
      </w:r>
    </w:p>
    <w:p w14:paraId="73EA6A9C" w14:textId="77777777" w:rsidR="00DC7F5D" w:rsidRPr="00145928" w:rsidRDefault="00DC7F5D" w:rsidP="00DC7F5D">
      <w:r>
        <w:rPr>
          <w:b/>
          <w:caps/>
          <w:noProof/>
          <w:color w:val="E7B100" w:themeColor="accent1"/>
          <w:sz w:val="25"/>
        </w:rPr>
        <mc:AlternateContent>
          <mc:Choice Requires="wps">
            <w:drawing>
              <wp:anchor distT="0" distB="0" distL="114300" distR="114300" simplePos="0" relativeHeight="251667456" behindDoc="0" locked="0" layoutInCell="1" allowOverlap="1" wp14:anchorId="0308D039" wp14:editId="0428BD67">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69878" id="Straight Connector 17"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5C2E1DAD" w14:textId="0D5BC37A" w:rsidR="007B0DD1" w:rsidRPr="00DC7F5D" w:rsidRDefault="007B0DD1" w:rsidP="00DC7F5D">
      <w:pPr>
        <w:pStyle w:val="Heading2"/>
        <w:rPr>
          <w:i/>
          <w:iCs/>
          <w:szCs w:val="40"/>
        </w:rPr>
      </w:pPr>
      <w:r>
        <w:t>W</w:t>
      </w:r>
      <w:r w:rsidRPr="008B1CD2">
        <w:t>histleblow</w:t>
      </w:r>
      <w:r>
        <w:t>ing</w:t>
      </w:r>
      <w:r w:rsidRPr="008B1CD2">
        <w:t xml:space="preserve"> under the </w:t>
      </w:r>
      <w:r w:rsidRPr="00DC7F5D">
        <w:rPr>
          <w:i/>
          <w:iCs/>
        </w:rPr>
        <w:t xml:space="preserve">Fair Work (Registered Organisations) Act 2009 </w:t>
      </w:r>
    </w:p>
    <w:p w14:paraId="70355288" w14:textId="77777777" w:rsidR="007B0DD1" w:rsidRDefault="007B0DD1" w:rsidP="007B0DD1">
      <w:pPr>
        <w:pStyle w:val="Heading2"/>
      </w:pPr>
      <w:r w:rsidRPr="006F6876">
        <w:t xml:space="preserve">Purpose of this </w:t>
      </w:r>
      <w:r>
        <w:t>document</w:t>
      </w:r>
    </w:p>
    <w:p w14:paraId="48AC1FB2" w14:textId="33B0218A" w:rsidR="007B0DD1" w:rsidRDefault="007B0DD1" w:rsidP="007B0DD1">
      <w:pPr>
        <w:rPr>
          <w:rFonts w:cs="Arial"/>
        </w:rPr>
      </w:pPr>
      <w:r>
        <w:rPr>
          <w:rFonts w:cs="Arial"/>
        </w:rPr>
        <w:t xml:space="preserve">This document is designed to help you lodge a protected disclosure with the </w:t>
      </w:r>
      <w:r w:rsidR="00ED0C86">
        <w:rPr>
          <w:rFonts w:cs="Arial"/>
        </w:rPr>
        <w:t xml:space="preserve">Fair Work </w:t>
      </w:r>
      <w:r w:rsidR="00C53C71">
        <w:rPr>
          <w:rFonts w:cs="Arial"/>
        </w:rPr>
        <w:t>Commission</w:t>
      </w:r>
      <w:r w:rsidR="00ED0C86">
        <w:rPr>
          <w:rFonts w:cs="Arial"/>
        </w:rPr>
        <w:t xml:space="preserve"> (the Commission) </w:t>
      </w:r>
      <w:r>
        <w:rPr>
          <w:rFonts w:cs="Arial"/>
        </w:rPr>
        <w:t xml:space="preserve">in writing or over the telephone. It may assist you to identify what information is relevant and provide it to the </w:t>
      </w:r>
      <w:r w:rsidR="00C53C71">
        <w:rPr>
          <w:rFonts w:cs="Arial"/>
        </w:rPr>
        <w:t>Commission</w:t>
      </w:r>
      <w:r>
        <w:rPr>
          <w:rFonts w:cs="Arial"/>
        </w:rPr>
        <w:t xml:space="preserve"> for investigation.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DE6" w:themeFill="accent3" w:themeFillTint="33"/>
        <w:tblCellMar>
          <w:top w:w="113" w:type="dxa"/>
          <w:bottom w:w="113" w:type="dxa"/>
        </w:tblCellMar>
        <w:tblLook w:val="04A0" w:firstRow="1" w:lastRow="0" w:firstColumn="1" w:lastColumn="0" w:noHBand="0" w:noVBand="1"/>
      </w:tblPr>
      <w:tblGrid>
        <w:gridCol w:w="1838"/>
        <w:gridCol w:w="7178"/>
      </w:tblGrid>
      <w:tr w:rsidR="007B0DD1" w14:paraId="7E09E962" w14:textId="77777777" w:rsidTr="00B237EF">
        <w:tc>
          <w:tcPr>
            <w:tcW w:w="1838" w:type="dxa"/>
            <w:shd w:val="clear" w:color="auto" w:fill="E6E6E6" w:themeFill="background2"/>
          </w:tcPr>
          <w:p w14:paraId="0E48C5E9" w14:textId="77777777" w:rsidR="007B0DD1" w:rsidRDefault="007B0DD1" w:rsidP="002E198D">
            <w:pPr>
              <w:jc w:val="center"/>
              <w:rPr>
                <w:rFonts w:cs="Arial"/>
              </w:rPr>
            </w:pPr>
            <w:r>
              <w:rPr>
                <w:rFonts w:cs="Arial"/>
                <w:noProof/>
              </w:rPr>
              <w:drawing>
                <wp:inline distT="0" distB="0" distL="0" distR="0" wp14:anchorId="55B29BDE" wp14:editId="0B3A7B4A">
                  <wp:extent cx="1005660" cy="95370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660" cy="953700"/>
                          </a:xfrm>
                          <a:prstGeom prst="rect">
                            <a:avLst/>
                          </a:prstGeom>
                        </pic:spPr>
                      </pic:pic>
                    </a:graphicData>
                  </a:graphic>
                </wp:inline>
              </w:drawing>
            </w:r>
          </w:p>
        </w:tc>
        <w:tc>
          <w:tcPr>
            <w:tcW w:w="7178" w:type="dxa"/>
            <w:shd w:val="clear" w:color="auto" w:fill="E6E6E6" w:themeFill="background2"/>
          </w:tcPr>
          <w:p w14:paraId="18DD31BF" w14:textId="77777777" w:rsidR="007B0DD1" w:rsidRDefault="007B0DD1" w:rsidP="002E198D">
            <w:pPr>
              <w:spacing w:after="120"/>
              <w:rPr>
                <w:rFonts w:cs="Arial"/>
                <w:b/>
                <w:bCs/>
              </w:rPr>
            </w:pPr>
            <w:r w:rsidRPr="004646E6">
              <w:rPr>
                <w:rFonts w:cs="Arial"/>
                <w:b/>
                <w:bCs/>
                <w:sz w:val="24"/>
                <w:szCs w:val="24"/>
              </w:rPr>
              <w:t xml:space="preserve">This form is meant for phone and </w:t>
            </w:r>
            <w:r>
              <w:rPr>
                <w:rFonts w:cs="Arial"/>
                <w:b/>
                <w:bCs/>
                <w:sz w:val="24"/>
                <w:szCs w:val="24"/>
              </w:rPr>
              <w:t>written</w:t>
            </w:r>
            <w:r w:rsidRPr="004646E6">
              <w:rPr>
                <w:rFonts w:cs="Arial"/>
                <w:b/>
                <w:bCs/>
                <w:sz w:val="24"/>
                <w:szCs w:val="24"/>
              </w:rPr>
              <w:t xml:space="preserve"> disclosures</w:t>
            </w:r>
          </w:p>
          <w:p w14:paraId="78CA2567" w14:textId="77777777" w:rsidR="007B0DD1" w:rsidRPr="004646E6" w:rsidRDefault="007B0DD1" w:rsidP="002E198D">
            <w:pPr>
              <w:spacing w:after="120"/>
              <w:rPr>
                <w:rFonts w:cs="Arial"/>
              </w:rPr>
            </w:pPr>
            <w:r>
              <w:rPr>
                <w:rFonts w:cs="Arial"/>
              </w:rPr>
              <w:t xml:space="preserve">You can use this form as a guide even if you want to remain </w:t>
            </w:r>
            <w:r w:rsidRPr="00A57EA5">
              <w:rPr>
                <w:rFonts w:cs="Arial"/>
                <w:b/>
                <w:bCs/>
              </w:rPr>
              <w:t>anonymous</w:t>
            </w:r>
            <w:r>
              <w:rPr>
                <w:rFonts w:cs="Arial"/>
              </w:rPr>
              <w:t xml:space="preserve">. The form will help you understand what we can and can’t investigate (our jurisdiction) and what we need to know to look into your disclosure. It will </w:t>
            </w:r>
            <w:r>
              <w:rPr>
                <w:rFonts w:cs="Arial"/>
                <w:b/>
                <w:bCs/>
              </w:rPr>
              <w:t>help you</w:t>
            </w:r>
            <w:r>
              <w:rPr>
                <w:rFonts w:cs="Arial"/>
              </w:rPr>
              <w:t xml:space="preserve"> give us more relevant information and evidence.</w:t>
            </w:r>
          </w:p>
        </w:tc>
      </w:tr>
    </w:tbl>
    <w:p w14:paraId="2E3AB1FF" w14:textId="205D12CD" w:rsidR="007B0DD1" w:rsidRDefault="007B0DD1" w:rsidP="0076719E">
      <w:r>
        <w:rPr>
          <w:rFonts w:cs="Arial"/>
        </w:rPr>
        <w:br/>
        <w:t xml:space="preserve">While this document is about lodging a protected disclosure with the </w:t>
      </w:r>
      <w:r w:rsidR="00C53C71">
        <w:rPr>
          <w:rFonts w:cs="Arial"/>
        </w:rPr>
        <w:t>Commission</w:t>
      </w:r>
      <w:r>
        <w:rPr>
          <w:rFonts w:cs="Arial"/>
        </w:rPr>
        <w:t xml:space="preserve">, protected disclosures under the </w:t>
      </w:r>
      <w:r w:rsidRPr="00653A30">
        <w:rPr>
          <w:rFonts w:cs="Arial"/>
          <w:i/>
          <w:iCs/>
        </w:rPr>
        <w:t>Fair Work (Registered Organisations) Act 2009</w:t>
      </w:r>
      <w:r>
        <w:rPr>
          <w:rFonts w:cs="Arial"/>
        </w:rPr>
        <w:t xml:space="preserve"> (</w:t>
      </w:r>
      <w:r w:rsidRPr="005379A7">
        <w:rPr>
          <w:rFonts w:cs="Arial"/>
        </w:rPr>
        <w:t>the RO Act</w:t>
      </w:r>
      <w:r>
        <w:rPr>
          <w:rFonts w:cs="Arial"/>
        </w:rPr>
        <w:t xml:space="preserve">) can also be lodged with the </w:t>
      </w:r>
      <w:r w:rsidRPr="00DF3CFA">
        <w:t>Fair Work Ombudsman</w:t>
      </w:r>
      <w:r w:rsidR="00C360BA">
        <w:t>.</w:t>
      </w:r>
    </w:p>
    <w:p w14:paraId="72909075" w14:textId="77777777" w:rsidR="007B0DD1" w:rsidRPr="00DF3CFA" w:rsidRDefault="007B0DD1" w:rsidP="007B0DD1">
      <w:pPr>
        <w:rPr>
          <w:rFonts w:cs="Arial"/>
        </w:rPr>
      </w:pPr>
      <w:r>
        <w:rPr>
          <w:rFonts w:cs="Arial"/>
        </w:rPr>
        <w:t>C</w:t>
      </w:r>
      <w:r w:rsidRPr="00DF3CFA">
        <w:rPr>
          <w:rFonts w:cs="Arial"/>
        </w:rPr>
        <w:t xml:space="preserve">onsider which regulator is most relevant to </w:t>
      </w:r>
      <w:r>
        <w:rPr>
          <w:rFonts w:cs="Arial"/>
        </w:rPr>
        <w:t>your complaint</w:t>
      </w:r>
      <w:r w:rsidRPr="00DF3CFA">
        <w:rPr>
          <w:rFonts w:cs="Arial"/>
        </w:rPr>
        <w:t xml:space="preserve"> before you lodge it. </w:t>
      </w:r>
    </w:p>
    <w:p w14:paraId="2F02D137" w14:textId="17C07FA3" w:rsidR="007B0DD1" w:rsidRDefault="007B0DD1" w:rsidP="007B0DD1">
      <w:pPr>
        <w:rPr>
          <w:rFonts w:cs="Arial"/>
        </w:rPr>
      </w:pPr>
      <w:r>
        <w:rPr>
          <w:rFonts w:cs="Arial"/>
        </w:rPr>
        <w:t xml:space="preserve">To make an eligible disclosure with the </w:t>
      </w:r>
      <w:r w:rsidR="00C53C71">
        <w:rPr>
          <w:rFonts w:cs="Arial"/>
        </w:rPr>
        <w:t>Commission</w:t>
      </w:r>
      <w:r>
        <w:rPr>
          <w:rFonts w:cs="Arial"/>
        </w:rPr>
        <w:t xml:space="preserve">, call 1300 341 665 to discuss your responses to the questions on this form, or email it to </w:t>
      </w:r>
      <w:hyperlink r:id="rId13" w:history="1">
        <w:r w:rsidR="00C53C71" w:rsidRPr="00C53C71">
          <w:rPr>
            <w:rStyle w:val="Hyperlink"/>
            <w:rFonts w:cs="Arial"/>
          </w:rPr>
          <w:t>regorgs@fwc</w:t>
        </w:r>
        <w:r w:rsidR="00C53C71" w:rsidRPr="00BD0AFD">
          <w:rPr>
            <w:rStyle w:val="Hyperlink"/>
            <w:rFonts w:cs="Arial"/>
          </w:rPr>
          <w:t>.gov.au</w:t>
        </w:r>
      </w:hyperlink>
      <w:r>
        <w:rPr>
          <w:rFonts w:cs="Arial"/>
        </w:rPr>
        <w:t xml:space="preserve">. </w:t>
      </w:r>
    </w:p>
    <w:p w14:paraId="1A20F670" w14:textId="77777777" w:rsidR="007B0DD1" w:rsidRDefault="007B0DD1" w:rsidP="007B0DD1">
      <w:pPr>
        <w:pStyle w:val="Heading2"/>
      </w:pPr>
      <w:r>
        <w:lastRenderedPageBreak/>
        <w:t xml:space="preserve">About You </w:t>
      </w:r>
    </w:p>
    <w:p w14:paraId="7D9AD6CA" w14:textId="77777777" w:rsidR="007B0DD1" w:rsidRPr="00DF3CFA" w:rsidRDefault="007B0DD1" w:rsidP="00A278C9">
      <w:pPr>
        <w:pStyle w:val="List1Numbered1"/>
      </w:pPr>
      <w:r>
        <w:t xml:space="preserve">Your contact details </w:t>
      </w:r>
    </w:p>
    <w:tbl>
      <w:tblPr>
        <w:tblStyle w:val="CERanswerfield"/>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97"/>
        <w:gridCol w:w="2977"/>
        <w:gridCol w:w="3544"/>
      </w:tblGrid>
      <w:tr w:rsidR="007B0DD1" w:rsidRPr="00983214" w14:paraId="78DB152A" w14:textId="77777777" w:rsidTr="00DC7F5D">
        <w:trPr>
          <w:trHeight w:val="454"/>
        </w:trPr>
        <w:tc>
          <w:tcPr>
            <w:cnfStyle w:val="001000000000" w:firstRow="0" w:lastRow="0" w:firstColumn="1" w:lastColumn="0" w:oddVBand="0" w:evenVBand="0" w:oddHBand="0" w:evenHBand="0" w:firstRowFirstColumn="0" w:firstRowLastColumn="0" w:lastRowFirstColumn="0" w:lastRowLastColumn="0"/>
            <w:tcW w:w="2297" w:type="dxa"/>
            <w:shd w:val="clear" w:color="auto" w:fill="E6E6E6" w:themeFill="background2"/>
          </w:tcPr>
          <w:p w14:paraId="382EF4C0" w14:textId="77777777" w:rsidR="007B0DD1" w:rsidRPr="00A44979" w:rsidRDefault="007B0DD1" w:rsidP="002E198D">
            <w:pPr>
              <w:pStyle w:val="Answerfieldright-aligned"/>
              <w:jc w:val="left"/>
              <w:rPr>
                <w:rFonts w:ascii="Calibri" w:hAnsi="Calibri" w:cs="Calibri"/>
                <w:b/>
                <w:bCs/>
                <w:color w:val="111C2C"/>
                <w:sz w:val="22"/>
                <w:szCs w:val="22"/>
              </w:rPr>
            </w:pPr>
            <w:r w:rsidRPr="00A44979">
              <w:rPr>
                <w:rFonts w:ascii="Calibri" w:hAnsi="Calibri" w:cs="Calibri"/>
                <w:b/>
                <w:bCs/>
                <w:color w:val="111C2C"/>
                <w:sz w:val="22"/>
                <w:szCs w:val="22"/>
              </w:rPr>
              <w:t>Your name</w:t>
            </w:r>
          </w:p>
        </w:tc>
        <w:tc>
          <w:tcPr>
            <w:tcW w:w="6521" w:type="dxa"/>
            <w:gridSpan w:val="2"/>
            <w:shd w:val="clear" w:color="auto" w:fill="FFFFFF" w:themeFill="background1"/>
          </w:tcPr>
          <w:p w14:paraId="7C703CD8" w14:textId="77777777" w:rsidR="007B0DD1" w:rsidRPr="001B068C" w:rsidRDefault="007B0DD1" w:rsidP="002E198D">
            <w:pPr>
              <w:pStyle w:val="Answerfieldleft-aligned"/>
              <w:cnfStyle w:val="000000000000" w:firstRow="0" w:lastRow="0" w:firstColumn="0" w:lastColumn="0" w:oddVBand="0" w:evenVBand="0" w:oddHBand="0" w:evenHBand="0" w:firstRowFirstColumn="0" w:firstRowLastColumn="0" w:lastRowFirstColumn="0" w:lastRowLastColumn="0"/>
              <w:rPr>
                <w:rFonts w:cs="Calibri"/>
                <w:color w:val="auto"/>
                <w:sz w:val="22"/>
                <w:szCs w:val="22"/>
              </w:rPr>
            </w:pPr>
          </w:p>
        </w:tc>
      </w:tr>
      <w:tr w:rsidR="007B0DD1" w:rsidRPr="00FD3A49" w14:paraId="44E2501C" w14:textId="77777777" w:rsidTr="00DC7F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97" w:type="dxa"/>
            <w:shd w:val="clear" w:color="auto" w:fill="E6E6E6" w:themeFill="background2"/>
          </w:tcPr>
          <w:p w14:paraId="07C7DF47" w14:textId="77777777" w:rsidR="007B0DD1" w:rsidRPr="00A44979" w:rsidRDefault="007B0DD1" w:rsidP="002E198D">
            <w:pPr>
              <w:pStyle w:val="Answerfieldright-aligned"/>
              <w:jc w:val="left"/>
              <w:rPr>
                <w:rFonts w:ascii="Calibri" w:hAnsi="Calibri" w:cs="Calibri"/>
                <w:b/>
                <w:bCs/>
                <w:color w:val="111C2C"/>
                <w:sz w:val="22"/>
                <w:szCs w:val="22"/>
              </w:rPr>
            </w:pPr>
            <w:r w:rsidRPr="00A44979">
              <w:rPr>
                <w:rFonts w:ascii="Calibri" w:hAnsi="Calibri" w:cs="Calibri"/>
                <w:b/>
                <w:bCs/>
                <w:color w:val="111C2C"/>
                <w:sz w:val="22"/>
                <w:szCs w:val="22"/>
              </w:rPr>
              <w:t>Contact details</w:t>
            </w:r>
          </w:p>
        </w:tc>
        <w:tc>
          <w:tcPr>
            <w:tcW w:w="2977" w:type="dxa"/>
            <w:shd w:val="clear" w:color="auto" w:fill="FFFFFF" w:themeFill="background1"/>
          </w:tcPr>
          <w:p w14:paraId="19CD5361" w14:textId="77777777" w:rsidR="007B0DD1" w:rsidRPr="001B068C" w:rsidRDefault="007B0DD1" w:rsidP="002E198D">
            <w:pPr>
              <w:pStyle w:val="Answerfieldleft-aligned"/>
              <w:cnfStyle w:val="000000010000" w:firstRow="0" w:lastRow="0" w:firstColumn="0" w:lastColumn="0" w:oddVBand="0" w:evenVBand="0" w:oddHBand="0" w:evenHBand="1" w:firstRowFirstColumn="0" w:firstRowLastColumn="0" w:lastRowFirstColumn="0" w:lastRowLastColumn="0"/>
              <w:rPr>
                <w:rFonts w:cs="Calibri"/>
                <w:sz w:val="22"/>
                <w:szCs w:val="22"/>
              </w:rPr>
            </w:pPr>
            <w:r w:rsidRPr="001B068C">
              <w:rPr>
                <w:rFonts w:cs="Calibri"/>
                <w:sz w:val="22"/>
                <w:szCs w:val="22"/>
              </w:rPr>
              <w:t>Email</w:t>
            </w:r>
          </w:p>
        </w:tc>
        <w:tc>
          <w:tcPr>
            <w:tcW w:w="3544" w:type="dxa"/>
            <w:shd w:val="clear" w:color="auto" w:fill="FFFFFF" w:themeFill="background1"/>
          </w:tcPr>
          <w:p w14:paraId="750466A2" w14:textId="77777777" w:rsidR="007B0DD1" w:rsidRPr="001B068C" w:rsidRDefault="007B0DD1" w:rsidP="002E198D">
            <w:pPr>
              <w:pStyle w:val="Answerfieldleft-aligned"/>
              <w:cnfStyle w:val="000000010000" w:firstRow="0" w:lastRow="0" w:firstColumn="0" w:lastColumn="0" w:oddVBand="0" w:evenVBand="0" w:oddHBand="0" w:evenHBand="1" w:firstRowFirstColumn="0" w:firstRowLastColumn="0" w:lastRowFirstColumn="0" w:lastRowLastColumn="0"/>
              <w:rPr>
                <w:rFonts w:cs="Calibri"/>
                <w:sz w:val="22"/>
                <w:szCs w:val="22"/>
              </w:rPr>
            </w:pPr>
            <w:r w:rsidRPr="001B068C">
              <w:rPr>
                <w:rFonts w:cs="Calibri"/>
                <w:sz w:val="22"/>
                <w:szCs w:val="22"/>
              </w:rPr>
              <w:t>Telephone</w:t>
            </w:r>
          </w:p>
        </w:tc>
      </w:tr>
    </w:tbl>
    <w:p w14:paraId="3928145E" w14:textId="77777777" w:rsidR="007B0DD1" w:rsidRDefault="007B0DD1" w:rsidP="007B0DD1"/>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DE6" w:themeFill="accent3" w:themeFillTint="33"/>
        <w:tblLook w:val="04A0" w:firstRow="1" w:lastRow="0" w:firstColumn="1" w:lastColumn="0" w:noHBand="0" w:noVBand="1"/>
      </w:tblPr>
      <w:tblGrid>
        <w:gridCol w:w="1605"/>
        <w:gridCol w:w="7421"/>
      </w:tblGrid>
      <w:tr w:rsidR="007B0DD1" w14:paraId="33E92AFA" w14:textId="77777777" w:rsidTr="00B237EF">
        <w:tc>
          <w:tcPr>
            <w:tcW w:w="1599" w:type="dxa"/>
            <w:shd w:val="clear" w:color="auto" w:fill="E6E6E6" w:themeFill="background2"/>
            <w:vAlign w:val="center"/>
          </w:tcPr>
          <w:p w14:paraId="51A23DF4" w14:textId="77777777" w:rsidR="007B0DD1" w:rsidRDefault="007B0DD1" w:rsidP="002E198D">
            <w:pPr>
              <w:rPr>
                <w:rFonts w:cs="Arial"/>
              </w:rPr>
            </w:pPr>
            <w:r>
              <w:rPr>
                <w:rFonts w:cs="Arial"/>
                <w:noProof/>
              </w:rPr>
              <w:drawing>
                <wp:inline distT="0" distB="0" distL="0" distR="0" wp14:anchorId="1D52ADD8" wp14:editId="49E07701">
                  <wp:extent cx="882295" cy="836710"/>
                  <wp:effectExtent l="0" t="0" r="0" b="190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2295" cy="836710"/>
                          </a:xfrm>
                          <a:prstGeom prst="rect">
                            <a:avLst/>
                          </a:prstGeom>
                        </pic:spPr>
                      </pic:pic>
                    </a:graphicData>
                  </a:graphic>
                </wp:inline>
              </w:drawing>
            </w:r>
          </w:p>
        </w:tc>
        <w:tc>
          <w:tcPr>
            <w:tcW w:w="7427" w:type="dxa"/>
            <w:shd w:val="clear" w:color="auto" w:fill="E6E6E6" w:themeFill="background2"/>
            <w:vAlign w:val="center"/>
          </w:tcPr>
          <w:p w14:paraId="582F9161" w14:textId="77777777" w:rsidR="007B0DD1" w:rsidRPr="004646E6" w:rsidRDefault="007B0DD1" w:rsidP="002E198D">
            <w:pPr>
              <w:rPr>
                <w:rFonts w:cs="Arial"/>
              </w:rPr>
            </w:pPr>
            <w:r w:rsidRPr="00BD26D2">
              <w:rPr>
                <w:sz w:val="18"/>
                <w:szCs w:val="18"/>
              </w:rPr>
              <w:t xml:space="preserve">You can remain anonymous, but this </w:t>
            </w:r>
            <w:r w:rsidRPr="00BD26D2">
              <w:rPr>
                <w:b/>
                <w:bCs/>
                <w:sz w:val="18"/>
                <w:szCs w:val="18"/>
              </w:rPr>
              <w:t>may limit any investigation</w:t>
            </w:r>
            <w:r w:rsidRPr="00BD26D2">
              <w:rPr>
                <w:sz w:val="18"/>
                <w:szCs w:val="18"/>
              </w:rPr>
              <w:t xml:space="preserve"> of the disclosure if we are unable to contact you to obtain more information as we progress our investigation. We will also not be able to notify you of the outcome of the investigation. Alternatively, you could provide us with your name and contact details and ask that we don’t reveal them to others. This will help us investigate your concerns and also protect your identity.</w:t>
            </w:r>
          </w:p>
        </w:tc>
      </w:tr>
    </w:tbl>
    <w:p w14:paraId="13229283" w14:textId="77777777" w:rsidR="007B0DD1" w:rsidRDefault="007B0DD1" w:rsidP="007B0DD1">
      <w:pPr>
        <w:pStyle w:val="Heading2"/>
      </w:pPr>
      <w:r>
        <w:t xml:space="preserve">Are you an eligible discloser? </w:t>
      </w:r>
    </w:p>
    <w:p w14:paraId="305B6F54" w14:textId="77777777" w:rsidR="007B0DD1" w:rsidRPr="00D705B5" w:rsidRDefault="007B0DD1" w:rsidP="00A278C9">
      <w:pPr>
        <w:pStyle w:val="List1Numbered1"/>
      </w:pPr>
      <w:r w:rsidRPr="00DF3CFA">
        <w:t xml:space="preserve">To be an eligible discloser, you must fall within at least one of the categories below. </w:t>
      </w:r>
    </w:p>
    <w:p w14:paraId="3ECAA4C9" w14:textId="77777777" w:rsidR="007B0DD1" w:rsidRPr="00A44979" w:rsidRDefault="007B0DD1" w:rsidP="007B0DD1">
      <w:pPr>
        <w:pStyle w:val="ListParagraph"/>
        <w:ind w:left="360"/>
        <w:rPr>
          <w:color w:val="111C2C"/>
        </w:rPr>
      </w:pPr>
      <w:r w:rsidRPr="00A44979">
        <w:rPr>
          <w:rFonts w:cs="Arial"/>
          <w:color w:val="111C2C"/>
        </w:rPr>
        <w:t xml:space="preserve">Identify the category relevant to you.  </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080"/>
        <w:gridCol w:w="709"/>
      </w:tblGrid>
      <w:tr w:rsidR="007B0DD1" w:rsidRPr="00233F78" w14:paraId="7F2351B8" w14:textId="77777777" w:rsidTr="00DC7F5D">
        <w:trPr>
          <w:trHeight w:val="415"/>
        </w:trPr>
        <w:tc>
          <w:tcPr>
            <w:tcW w:w="8080" w:type="dxa"/>
            <w:shd w:val="clear" w:color="auto" w:fill="FFFFFF" w:themeFill="background1"/>
          </w:tcPr>
          <w:p w14:paraId="7F20807E" w14:textId="77777777" w:rsidR="007B0DD1" w:rsidRPr="001D3AE4" w:rsidRDefault="007B0DD1" w:rsidP="002E198D">
            <w:pPr>
              <w:spacing w:before="60" w:after="60" w:line="240" w:lineRule="auto"/>
              <w:rPr>
                <w:rFonts w:eastAsia="Times New Roman" w:cs="Arial"/>
              </w:rPr>
            </w:pPr>
            <w:r w:rsidRPr="001D3AE4">
              <w:rPr>
                <w:rFonts w:eastAsia="Times New Roman" w:cs="Arial"/>
              </w:rPr>
              <w:t>Officer / former officer of a registered organisation</w:t>
            </w:r>
          </w:p>
        </w:tc>
        <w:tc>
          <w:tcPr>
            <w:tcW w:w="709" w:type="dxa"/>
            <w:shd w:val="clear" w:color="auto" w:fill="FFFFFF" w:themeFill="background1"/>
          </w:tcPr>
          <w:sdt>
            <w:sdtPr>
              <w:rPr>
                <w:rStyle w:val="Style3"/>
                <w:rFonts w:cs="Arial"/>
                <w:color w:val="111C2C"/>
              </w:rPr>
              <w:id w:val="1976109541"/>
              <w14:checkbox>
                <w14:checked w14:val="0"/>
                <w14:checkedState w14:val="00FC" w14:font="Wingdings"/>
                <w14:uncheckedState w14:val="2610" w14:font="MS Gothic"/>
              </w14:checkbox>
            </w:sdtPr>
            <w:sdtEndPr>
              <w:rPr>
                <w:rStyle w:val="Style3"/>
              </w:rPr>
            </w:sdtEndPr>
            <w:sdtContent>
              <w:p w14:paraId="1CEE5AEF"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233F78" w14:paraId="68DB1D50" w14:textId="77777777" w:rsidTr="00DC7F5D">
        <w:trPr>
          <w:trHeight w:val="406"/>
        </w:trPr>
        <w:tc>
          <w:tcPr>
            <w:tcW w:w="8080" w:type="dxa"/>
            <w:shd w:val="clear" w:color="auto" w:fill="FFFFFF" w:themeFill="background1"/>
          </w:tcPr>
          <w:p w14:paraId="09030A51" w14:textId="77777777" w:rsidR="007B0DD1" w:rsidRPr="001D3AE4" w:rsidRDefault="007B0DD1" w:rsidP="002E198D">
            <w:pPr>
              <w:spacing w:before="60" w:after="60" w:line="240" w:lineRule="auto"/>
              <w:rPr>
                <w:rFonts w:eastAsia="Times New Roman" w:cs="Arial"/>
              </w:rPr>
            </w:pPr>
            <w:r w:rsidRPr="001D3AE4">
              <w:rPr>
                <w:rFonts w:eastAsia="Times New Roman" w:cs="Arial"/>
              </w:rPr>
              <w:t>Employee / former employee of a registered organisation</w:t>
            </w:r>
          </w:p>
        </w:tc>
        <w:tc>
          <w:tcPr>
            <w:tcW w:w="709" w:type="dxa"/>
            <w:shd w:val="clear" w:color="auto" w:fill="FFFFFF" w:themeFill="background1"/>
          </w:tcPr>
          <w:sdt>
            <w:sdtPr>
              <w:rPr>
                <w:rStyle w:val="Style3"/>
                <w:rFonts w:cs="Arial"/>
                <w:color w:val="111C2C"/>
              </w:rPr>
              <w:id w:val="-464813655"/>
              <w14:checkbox>
                <w14:checked w14:val="0"/>
                <w14:checkedState w14:val="00FC" w14:font="Wingdings"/>
                <w14:uncheckedState w14:val="2610" w14:font="MS Gothic"/>
              </w14:checkbox>
            </w:sdtPr>
            <w:sdtEndPr>
              <w:rPr>
                <w:rStyle w:val="Style3"/>
              </w:rPr>
            </w:sdtEndPr>
            <w:sdtContent>
              <w:p w14:paraId="54AF6C50"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233F78" w14:paraId="3C0D9E4C" w14:textId="77777777" w:rsidTr="00DC7F5D">
        <w:trPr>
          <w:cantSplit/>
        </w:trPr>
        <w:tc>
          <w:tcPr>
            <w:tcW w:w="8080" w:type="dxa"/>
            <w:shd w:val="clear" w:color="auto" w:fill="FFFFFF" w:themeFill="background1"/>
            <w:vAlign w:val="center"/>
          </w:tcPr>
          <w:p w14:paraId="3900879D" w14:textId="77777777" w:rsidR="007B0DD1" w:rsidRPr="001D3AE4" w:rsidRDefault="007B0DD1" w:rsidP="002E198D">
            <w:pPr>
              <w:spacing w:before="60" w:after="60" w:line="240" w:lineRule="auto"/>
              <w:rPr>
                <w:rFonts w:eastAsia="Times New Roman" w:cs="Arial"/>
              </w:rPr>
            </w:pPr>
            <w:r w:rsidRPr="001D3AE4">
              <w:rPr>
                <w:rFonts w:eastAsia="Times New Roman" w:cs="Arial"/>
              </w:rPr>
              <w:t>Member / former member of a registered organisation</w:t>
            </w:r>
          </w:p>
        </w:tc>
        <w:tc>
          <w:tcPr>
            <w:tcW w:w="709" w:type="dxa"/>
            <w:shd w:val="clear" w:color="auto" w:fill="FFFFFF" w:themeFill="background1"/>
            <w:vAlign w:val="center"/>
          </w:tcPr>
          <w:sdt>
            <w:sdtPr>
              <w:rPr>
                <w:rStyle w:val="Style3"/>
                <w:rFonts w:cs="Arial"/>
                <w:color w:val="111C2C"/>
              </w:rPr>
              <w:id w:val="1921435805"/>
              <w14:checkbox>
                <w14:checked w14:val="0"/>
                <w14:checkedState w14:val="00FC" w14:font="Wingdings"/>
                <w14:uncheckedState w14:val="2610" w14:font="MS Gothic"/>
              </w14:checkbox>
            </w:sdtPr>
            <w:sdtEndPr>
              <w:rPr>
                <w:rStyle w:val="Style3"/>
              </w:rPr>
            </w:sdtEndPr>
            <w:sdtContent>
              <w:p w14:paraId="645F6E0C"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233F78" w14:paraId="22DAE65A" w14:textId="77777777" w:rsidTr="00DC7F5D">
        <w:trPr>
          <w:cantSplit/>
        </w:trPr>
        <w:tc>
          <w:tcPr>
            <w:tcW w:w="8080" w:type="dxa"/>
            <w:shd w:val="clear" w:color="auto" w:fill="FFFFFF" w:themeFill="background1"/>
          </w:tcPr>
          <w:p w14:paraId="717E9E93" w14:textId="77777777" w:rsidR="007B0DD1" w:rsidRPr="001D3AE4" w:rsidRDefault="007B0DD1" w:rsidP="002E198D">
            <w:pPr>
              <w:spacing w:before="60" w:after="60" w:line="240" w:lineRule="auto"/>
              <w:rPr>
                <w:rFonts w:eastAsia="Times New Roman" w:cs="Arial"/>
              </w:rPr>
            </w:pPr>
            <w:r w:rsidRPr="001D3AE4">
              <w:rPr>
                <w:rFonts w:eastAsia="Times New Roman" w:cs="Arial"/>
              </w:rPr>
              <w:t>A person (or their employer) who has / had a contract for supply of goods or service</w:t>
            </w:r>
            <w:r>
              <w:rPr>
                <w:rFonts w:eastAsia="Times New Roman" w:cs="Arial"/>
              </w:rPr>
              <w:t>s</w:t>
            </w:r>
            <w:r w:rsidRPr="001D3AE4">
              <w:rPr>
                <w:rFonts w:eastAsia="Times New Roman" w:cs="Arial"/>
              </w:rPr>
              <w:t xml:space="preserve"> to (or any other transaction with) a registered organisation / branch </w:t>
            </w:r>
          </w:p>
        </w:tc>
        <w:tc>
          <w:tcPr>
            <w:tcW w:w="709" w:type="dxa"/>
            <w:shd w:val="clear" w:color="auto" w:fill="FFFFFF" w:themeFill="background1"/>
          </w:tcPr>
          <w:sdt>
            <w:sdtPr>
              <w:rPr>
                <w:rStyle w:val="Style3"/>
                <w:rFonts w:cs="Arial"/>
                <w:color w:val="111C2C"/>
              </w:rPr>
              <w:id w:val="2090189746"/>
              <w14:checkbox>
                <w14:checked w14:val="0"/>
                <w14:checkedState w14:val="00FC" w14:font="Wingdings"/>
                <w14:uncheckedState w14:val="2610" w14:font="MS Gothic"/>
              </w14:checkbox>
            </w:sdtPr>
            <w:sdtEndPr>
              <w:rPr>
                <w:rStyle w:val="Style3"/>
              </w:rPr>
            </w:sdtEndPr>
            <w:sdtContent>
              <w:p w14:paraId="21966CDC"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233F78" w14:paraId="5C210DC1" w14:textId="77777777" w:rsidTr="00DC7F5D">
        <w:tc>
          <w:tcPr>
            <w:tcW w:w="8080" w:type="dxa"/>
            <w:shd w:val="clear" w:color="auto" w:fill="FFFFFF" w:themeFill="background1"/>
          </w:tcPr>
          <w:p w14:paraId="42C3C78A" w14:textId="77777777" w:rsidR="007B0DD1" w:rsidRPr="001D3AE4" w:rsidRDefault="007B0DD1" w:rsidP="002E198D">
            <w:pPr>
              <w:spacing w:before="60" w:after="60" w:line="240" w:lineRule="auto"/>
              <w:rPr>
                <w:rFonts w:eastAsia="Times New Roman" w:cs="Arial"/>
              </w:rPr>
            </w:pPr>
            <w:r w:rsidRPr="001D3AE4">
              <w:rPr>
                <w:rFonts w:eastAsia="Times New Roman" w:cs="Arial"/>
              </w:rPr>
              <w:t>A person (or their employer) who has / had a contract for supply of goods or service</w:t>
            </w:r>
            <w:r>
              <w:rPr>
                <w:rFonts w:eastAsia="Times New Roman" w:cs="Arial"/>
              </w:rPr>
              <w:t>s</w:t>
            </w:r>
            <w:r w:rsidRPr="001D3AE4">
              <w:rPr>
                <w:rFonts w:eastAsia="Times New Roman" w:cs="Arial"/>
              </w:rPr>
              <w:t xml:space="preserve"> to (or any other transaction with) an officer of a registered organisation / branch acting on its behalf</w:t>
            </w:r>
          </w:p>
        </w:tc>
        <w:tc>
          <w:tcPr>
            <w:tcW w:w="709" w:type="dxa"/>
            <w:shd w:val="clear" w:color="auto" w:fill="FFFFFF" w:themeFill="background1"/>
          </w:tcPr>
          <w:sdt>
            <w:sdtPr>
              <w:rPr>
                <w:rStyle w:val="Style3"/>
                <w:rFonts w:cs="Arial"/>
                <w:color w:val="111C2C"/>
              </w:rPr>
              <w:id w:val="-1173794663"/>
              <w14:checkbox>
                <w14:checked w14:val="0"/>
                <w14:checkedState w14:val="00FC" w14:font="Wingdings"/>
                <w14:uncheckedState w14:val="2610" w14:font="MS Gothic"/>
              </w14:checkbox>
            </w:sdtPr>
            <w:sdtEndPr>
              <w:rPr>
                <w:rStyle w:val="Style3"/>
              </w:rPr>
            </w:sdtEndPr>
            <w:sdtContent>
              <w:p w14:paraId="6BCABF7D"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233F78" w14:paraId="109ED2FA" w14:textId="77777777" w:rsidTr="00DC7F5D">
        <w:tc>
          <w:tcPr>
            <w:tcW w:w="8080" w:type="dxa"/>
            <w:shd w:val="clear" w:color="auto" w:fill="FFFFFF" w:themeFill="background1"/>
          </w:tcPr>
          <w:p w14:paraId="7B197BF4" w14:textId="77777777" w:rsidR="007B0DD1" w:rsidRPr="001D3AE4" w:rsidRDefault="007B0DD1" w:rsidP="002E198D">
            <w:pPr>
              <w:spacing w:before="60" w:after="60" w:line="240" w:lineRule="auto"/>
              <w:rPr>
                <w:rFonts w:eastAsia="Times New Roman" w:cs="Arial"/>
              </w:rPr>
            </w:pPr>
            <w:r w:rsidRPr="001D3AE4">
              <w:rPr>
                <w:rFonts w:eastAsia="Times New Roman" w:cs="Arial"/>
              </w:rPr>
              <w:t>A lawyer on behalf of any of</w:t>
            </w:r>
            <w:r>
              <w:rPr>
                <w:rFonts w:eastAsia="Times New Roman" w:cs="Arial"/>
              </w:rPr>
              <w:t xml:space="preserve"> the</w:t>
            </w:r>
            <w:r w:rsidRPr="001D3AE4">
              <w:rPr>
                <w:rFonts w:eastAsia="Times New Roman" w:cs="Arial"/>
              </w:rPr>
              <w:t xml:space="preserve"> above</w:t>
            </w:r>
          </w:p>
        </w:tc>
        <w:tc>
          <w:tcPr>
            <w:tcW w:w="709" w:type="dxa"/>
            <w:shd w:val="clear" w:color="auto" w:fill="FFFFFF" w:themeFill="background1"/>
          </w:tcPr>
          <w:sdt>
            <w:sdtPr>
              <w:rPr>
                <w:rStyle w:val="Style3"/>
                <w:rFonts w:cs="Arial"/>
                <w:color w:val="111C2C"/>
              </w:rPr>
              <w:id w:val="781376302"/>
              <w14:checkbox>
                <w14:checked w14:val="0"/>
                <w14:checkedState w14:val="00FC" w14:font="Wingdings"/>
                <w14:uncheckedState w14:val="2610" w14:font="MS Gothic"/>
              </w14:checkbox>
            </w:sdtPr>
            <w:sdtEndPr>
              <w:rPr>
                <w:rStyle w:val="Style3"/>
              </w:rPr>
            </w:sdtEndPr>
            <w:sdtContent>
              <w:p w14:paraId="1BB52D7D"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bl>
    <w:p w14:paraId="38108DFF" w14:textId="77777777" w:rsidR="007B0DD1" w:rsidRDefault="007B0DD1" w:rsidP="007B0DD1">
      <w:pPr>
        <w:pStyle w:val="Heading2"/>
      </w:pPr>
      <w:r>
        <w:lastRenderedPageBreak/>
        <w:t xml:space="preserve">Who is your complaint about? </w:t>
      </w:r>
    </w:p>
    <w:p w14:paraId="6E244CEC" w14:textId="1AB15273" w:rsidR="007B0DD1" w:rsidRPr="00DF3CFA" w:rsidRDefault="007B0DD1" w:rsidP="00A278C9">
      <w:pPr>
        <w:pStyle w:val="List1Numbered1"/>
      </w:pPr>
      <w:r w:rsidRPr="00DF3CFA">
        <w:t>Identify the re</w:t>
      </w:r>
      <w:r>
        <w:t>gistered organisation that your complaint relates to</w:t>
      </w:r>
      <w:r w:rsidRPr="00DF3CFA">
        <w:t xml:space="preserve">. </w:t>
      </w:r>
      <w:r>
        <w:br/>
      </w:r>
      <w:r w:rsidRPr="00DF3CFA">
        <w:t xml:space="preserve">A list of federally registered organisations can be found on our </w:t>
      </w:r>
      <w:hyperlink r:id="rId15" w:history="1">
        <w:r w:rsidRPr="00DF3CFA">
          <w:rPr>
            <w:rStyle w:val="Hyperlink"/>
            <w:rFonts w:cs="Arial"/>
          </w:rPr>
          <w:t>website</w:t>
        </w:r>
      </w:hyperlink>
      <w:r w:rsidRPr="00DF3CFA">
        <w:t>.</w:t>
      </w:r>
      <w:r>
        <w:br/>
      </w:r>
      <w:r w:rsidRPr="00DF3CFA">
        <w:t>Specify the branch if your complaint is about a branch of a registered organisation.</w:t>
      </w:r>
    </w:p>
    <w:tbl>
      <w:tblPr>
        <w:tblStyle w:val="CERanswerfield"/>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715"/>
        <w:gridCol w:w="4961"/>
      </w:tblGrid>
      <w:tr w:rsidR="007B0DD1" w:rsidRPr="002B2F32" w14:paraId="358E6450" w14:textId="77777777" w:rsidTr="00DC7F5D">
        <w:trPr>
          <w:trHeight w:val="454"/>
        </w:trPr>
        <w:tc>
          <w:tcPr>
            <w:cnfStyle w:val="001000000000" w:firstRow="0" w:lastRow="0" w:firstColumn="1" w:lastColumn="0" w:oddVBand="0" w:evenVBand="0" w:oddHBand="0" w:evenHBand="0" w:firstRowFirstColumn="0" w:firstRowLastColumn="0" w:lastRowFirstColumn="0" w:lastRowLastColumn="0"/>
            <w:tcW w:w="3715" w:type="dxa"/>
            <w:shd w:val="clear" w:color="auto" w:fill="E6E6E6"/>
          </w:tcPr>
          <w:p w14:paraId="01A7D90C" w14:textId="77777777" w:rsidR="007B0DD1" w:rsidRPr="00A44979" w:rsidRDefault="007B0DD1" w:rsidP="002E198D">
            <w:pPr>
              <w:pStyle w:val="Answerfieldright-aligned"/>
              <w:jc w:val="left"/>
              <w:rPr>
                <w:rFonts w:ascii="Calibri" w:hAnsi="Calibri" w:cs="Calibri"/>
                <w:b/>
                <w:bCs/>
                <w:color w:val="111C2C"/>
                <w:sz w:val="22"/>
                <w:szCs w:val="22"/>
              </w:rPr>
            </w:pPr>
            <w:r w:rsidRPr="00A44979">
              <w:rPr>
                <w:rFonts w:ascii="Calibri" w:hAnsi="Calibri" w:cs="Calibri"/>
                <w:b/>
                <w:bCs/>
                <w:color w:val="111C2C"/>
                <w:sz w:val="22"/>
                <w:szCs w:val="22"/>
              </w:rPr>
              <w:t>Name of the registered organisation</w:t>
            </w:r>
          </w:p>
        </w:tc>
        <w:tc>
          <w:tcPr>
            <w:tcW w:w="4961" w:type="dxa"/>
            <w:shd w:val="clear" w:color="auto" w:fill="auto"/>
          </w:tcPr>
          <w:p w14:paraId="1F3E56A3" w14:textId="77777777" w:rsidR="007B0DD1" w:rsidRPr="002B2F32" w:rsidRDefault="007B0DD1" w:rsidP="002E198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color w:val="auto"/>
              </w:rPr>
            </w:pPr>
          </w:p>
        </w:tc>
      </w:tr>
      <w:tr w:rsidR="007B0DD1" w:rsidRPr="002B2F32" w14:paraId="0A67CA6C" w14:textId="77777777" w:rsidTr="00DC7F5D">
        <w:trPr>
          <w:trHeight w:val="454"/>
        </w:trPr>
        <w:tc>
          <w:tcPr>
            <w:cnfStyle w:val="001000000000" w:firstRow="0" w:lastRow="0" w:firstColumn="1" w:lastColumn="0" w:oddVBand="0" w:evenVBand="0" w:oddHBand="0" w:evenHBand="0" w:firstRowFirstColumn="0" w:firstRowLastColumn="0" w:lastRowFirstColumn="0" w:lastRowLastColumn="0"/>
            <w:tcW w:w="3715" w:type="dxa"/>
            <w:shd w:val="clear" w:color="auto" w:fill="E6E6E6"/>
          </w:tcPr>
          <w:p w14:paraId="32AB1FC7" w14:textId="77777777" w:rsidR="007B0DD1" w:rsidRPr="00A44979" w:rsidRDefault="007B0DD1" w:rsidP="002E198D">
            <w:pPr>
              <w:pStyle w:val="Answerfieldright-aligned"/>
              <w:jc w:val="left"/>
              <w:rPr>
                <w:rFonts w:ascii="Calibri" w:hAnsi="Calibri" w:cs="Calibri"/>
                <w:b/>
                <w:bCs/>
                <w:color w:val="111C2C"/>
                <w:sz w:val="22"/>
                <w:szCs w:val="22"/>
              </w:rPr>
            </w:pPr>
            <w:r w:rsidRPr="00A44979">
              <w:rPr>
                <w:rFonts w:ascii="Calibri" w:hAnsi="Calibri" w:cs="Calibri"/>
                <w:b/>
                <w:bCs/>
                <w:color w:val="111C2C"/>
                <w:sz w:val="22"/>
                <w:szCs w:val="22"/>
              </w:rPr>
              <w:t>Name of the branch (if relevant)</w:t>
            </w:r>
          </w:p>
        </w:tc>
        <w:tc>
          <w:tcPr>
            <w:tcW w:w="4961" w:type="dxa"/>
            <w:shd w:val="clear" w:color="auto" w:fill="auto"/>
          </w:tcPr>
          <w:p w14:paraId="69EED4D4" w14:textId="77777777" w:rsidR="007B0DD1" w:rsidRPr="002B2F32" w:rsidRDefault="007B0DD1" w:rsidP="002E198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color w:val="auto"/>
              </w:rPr>
            </w:pPr>
          </w:p>
        </w:tc>
      </w:tr>
      <w:tr w:rsidR="007B0DD1" w:rsidRPr="002B2F32" w14:paraId="4D54ECF0" w14:textId="77777777" w:rsidTr="00DC7F5D">
        <w:trPr>
          <w:trHeight w:val="454"/>
        </w:trPr>
        <w:tc>
          <w:tcPr>
            <w:cnfStyle w:val="001000000000" w:firstRow="0" w:lastRow="0" w:firstColumn="1" w:lastColumn="0" w:oddVBand="0" w:evenVBand="0" w:oddHBand="0" w:evenHBand="0" w:firstRowFirstColumn="0" w:firstRowLastColumn="0" w:lastRowFirstColumn="0" w:lastRowLastColumn="0"/>
            <w:tcW w:w="3715" w:type="dxa"/>
            <w:shd w:val="clear" w:color="auto" w:fill="E6E6E6"/>
          </w:tcPr>
          <w:p w14:paraId="4ACD38F2" w14:textId="77777777" w:rsidR="007B0DD1" w:rsidRPr="00A44979" w:rsidRDefault="007B0DD1" w:rsidP="002E198D">
            <w:pPr>
              <w:pStyle w:val="Answerfieldright-aligned"/>
              <w:jc w:val="left"/>
              <w:rPr>
                <w:rFonts w:ascii="Calibri" w:hAnsi="Calibri" w:cs="Calibri"/>
                <w:b/>
                <w:bCs/>
                <w:color w:val="111C2C"/>
                <w:sz w:val="22"/>
                <w:szCs w:val="22"/>
              </w:rPr>
            </w:pPr>
            <w:r w:rsidRPr="00A44979">
              <w:rPr>
                <w:rFonts w:ascii="Calibri" w:hAnsi="Calibri" w:cs="Calibri"/>
                <w:b/>
                <w:bCs/>
                <w:color w:val="111C2C"/>
                <w:sz w:val="22"/>
                <w:szCs w:val="22"/>
              </w:rPr>
              <w:t>Name of the officer (if relevant)</w:t>
            </w:r>
          </w:p>
        </w:tc>
        <w:tc>
          <w:tcPr>
            <w:tcW w:w="4961" w:type="dxa"/>
            <w:shd w:val="clear" w:color="auto" w:fill="auto"/>
          </w:tcPr>
          <w:p w14:paraId="3E0E8018" w14:textId="77777777" w:rsidR="007B0DD1" w:rsidRPr="002B2F32" w:rsidRDefault="007B0DD1" w:rsidP="002E198D">
            <w:pPr>
              <w:pStyle w:val="Answerfieldleft-aligned"/>
              <w:cnfStyle w:val="000000000000" w:firstRow="0" w:lastRow="0" w:firstColumn="0" w:lastColumn="0" w:oddVBand="0" w:evenVBand="0" w:oddHBand="0" w:evenHBand="0" w:firstRowFirstColumn="0" w:firstRowLastColumn="0" w:lastRowFirstColumn="0" w:lastRowLastColumn="0"/>
              <w:rPr>
                <w:rFonts w:ascii="Arial" w:hAnsi="Arial"/>
                <w:color w:val="auto"/>
              </w:rPr>
            </w:pPr>
          </w:p>
        </w:tc>
      </w:tr>
    </w:tbl>
    <w:p w14:paraId="4E129352" w14:textId="77777777" w:rsidR="007B0DD1" w:rsidRDefault="007B0DD1" w:rsidP="007B0DD1">
      <w:pPr>
        <w:pStyle w:val="Heading2"/>
      </w:pPr>
      <w:r>
        <w:t>What is your complaint about?</w:t>
      </w:r>
    </w:p>
    <w:p w14:paraId="39AA8C5A" w14:textId="2AFD4E0E" w:rsidR="007B0DD1" w:rsidRDefault="007B0DD1" w:rsidP="00A278C9">
      <w:pPr>
        <w:pStyle w:val="List1Numbered1"/>
      </w:pPr>
      <w:r>
        <w:t>Tell us</w:t>
      </w:r>
      <w:r w:rsidRPr="00DF3CFA">
        <w:t xml:space="preserve"> what your complaint is about.</w:t>
      </w:r>
      <w:r>
        <w:t xml:space="preserve"> </w:t>
      </w:r>
      <w:r w:rsidRPr="00DF3CFA">
        <w:t>Only certain disclosures are protected under the</w:t>
      </w:r>
      <w:r w:rsidRPr="00DF3CFA">
        <w:rPr>
          <w:i/>
          <w:iCs/>
        </w:rPr>
        <w:t xml:space="preserve"> </w:t>
      </w:r>
      <w:r w:rsidRPr="00DF3CFA">
        <w:t>RO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DE6" w:themeFill="accent3" w:themeFillTint="33"/>
        <w:tblCellMar>
          <w:top w:w="113" w:type="dxa"/>
          <w:bottom w:w="113" w:type="dxa"/>
        </w:tblCellMar>
        <w:tblLook w:val="04A0" w:firstRow="1" w:lastRow="0" w:firstColumn="1" w:lastColumn="0" w:noHBand="0" w:noVBand="1"/>
      </w:tblPr>
      <w:tblGrid>
        <w:gridCol w:w="1492"/>
        <w:gridCol w:w="7524"/>
      </w:tblGrid>
      <w:tr w:rsidR="007B0DD1" w14:paraId="27699CA1" w14:textId="77777777" w:rsidTr="00DC7F5D">
        <w:tc>
          <w:tcPr>
            <w:tcW w:w="1492" w:type="dxa"/>
            <w:shd w:val="clear" w:color="auto" w:fill="E6E6E6" w:themeFill="background2"/>
            <w:vAlign w:val="center"/>
          </w:tcPr>
          <w:p w14:paraId="5ED7312F" w14:textId="77777777" w:rsidR="007B0DD1" w:rsidRDefault="007B0DD1" w:rsidP="002E198D">
            <w:pPr>
              <w:jc w:val="center"/>
              <w:rPr>
                <w:rFonts w:cs="Arial"/>
              </w:rPr>
            </w:pPr>
            <w:r>
              <w:rPr>
                <w:rFonts w:cs="Arial"/>
                <w:noProof/>
              </w:rPr>
              <w:drawing>
                <wp:inline distT="0" distB="0" distL="0" distR="0" wp14:anchorId="50373AE0" wp14:editId="21CEF5F9">
                  <wp:extent cx="810353" cy="76848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2555" cy="770573"/>
                          </a:xfrm>
                          <a:prstGeom prst="rect">
                            <a:avLst/>
                          </a:prstGeom>
                        </pic:spPr>
                      </pic:pic>
                    </a:graphicData>
                  </a:graphic>
                </wp:inline>
              </w:drawing>
            </w:r>
          </w:p>
        </w:tc>
        <w:tc>
          <w:tcPr>
            <w:tcW w:w="7524" w:type="dxa"/>
            <w:shd w:val="clear" w:color="auto" w:fill="E6E6E6" w:themeFill="background2"/>
            <w:vAlign w:val="center"/>
          </w:tcPr>
          <w:p w14:paraId="0086C5C6" w14:textId="77777777" w:rsidR="007B0DD1" w:rsidRPr="00436079" w:rsidRDefault="007B0DD1" w:rsidP="002E198D">
            <w:pPr>
              <w:rPr>
                <w:b/>
                <w:bCs/>
              </w:rPr>
            </w:pPr>
            <w:r w:rsidRPr="00436079">
              <w:rPr>
                <w:b/>
                <w:bCs/>
              </w:rPr>
              <w:t>We cannot help you with service issues</w:t>
            </w:r>
          </w:p>
          <w:p w14:paraId="4D5DED68" w14:textId="77777777" w:rsidR="007B0DD1" w:rsidRPr="004646E6" w:rsidRDefault="007B0DD1" w:rsidP="002E198D">
            <w:pPr>
              <w:spacing w:after="120"/>
              <w:rPr>
                <w:rFonts w:cs="Arial"/>
              </w:rPr>
            </w:pPr>
            <w:r>
              <w:rPr>
                <w:rFonts w:cs="Arial"/>
              </w:rPr>
              <w:t>If you have a complaint about the level of service you have received from your organisation (e.g. you were not satisfied with their assistance / representation), we are not able to assist. You should speak to the organisation directly or your consumer affairs office.</w:t>
            </w:r>
          </w:p>
        </w:tc>
      </w:tr>
    </w:tbl>
    <w:p w14:paraId="19AA965F" w14:textId="77777777" w:rsidR="007B0DD1" w:rsidRDefault="007B0DD1" w:rsidP="007B0DD1">
      <w:pPr>
        <w:pStyle w:val="NormalWeb"/>
        <w:keepNext/>
        <w:shd w:val="clear" w:color="auto" w:fill="FFFFFF"/>
        <w:spacing w:before="0" w:beforeAutospacing="0" w:after="120" w:afterAutospacing="0"/>
        <w:ind w:left="425"/>
        <w:rPr>
          <w:rFonts w:ascii="Arial" w:hAnsi="Arial" w:cs="Arial"/>
          <w:color w:val="212529"/>
          <w:sz w:val="22"/>
          <w:szCs w:val="22"/>
        </w:rPr>
      </w:pPr>
    </w:p>
    <w:p w14:paraId="405771BC" w14:textId="77777777" w:rsidR="007B0DD1" w:rsidRDefault="007B0DD1" w:rsidP="007B0DD1">
      <w:pPr>
        <w:rPr>
          <w:rFonts w:eastAsia="Times New Roman" w:cs="Arial"/>
          <w:color w:val="212529"/>
          <w:lang w:eastAsia="en-AU"/>
        </w:rPr>
      </w:pPr>
      <w:r>
        <w:rPr>
          <w:rFonts w:cs="Arial"/>
          <w:color w:val="212529"/>
        </w:rPr>
        <w:br w:type="page"/>
      </w:r>
    </w:p>
    <w:p w14:paraId="75B30E1D" w14:textId="4367336E" w:rsidR="007B0DD1" w:rsidRPr="001B068C" w:rsidRDefault="007B0DD1" w:rsidP="007B0DD1">
      <w:pPr>
        <w:pStyle w:val="NormalWeb"/>
        <w:keepNext/>
        <w:shd w:val="clear" w:color="auto" w:fill="FFFFFF"/>
        <w:spacing w:before="0" w:beforeAutospacing="0" w:after="120" w:afterAutospacing="0"/>
        <w:ind w:left="425"/>
        <w:rPr>
          <w:rFonts w:ascii="Calibri" w:hAnsi="Calibri" w:cs="Calibri"/>
          <w:color w:val="212529"/>
          <w:sz w:val="22"/>
          <w:szCs w:val="22"/>
        </w:rPr>
      </w:pPr>
      <w:r w:rsidRPr="001B068C">
        <w:rPr>
          <w:rFonts w:ascii="Calibri" w:hAnsi="Calibri" w:cs="Calibri"/>
          <w:color w:val="212529"/>
          <w:sz w:val="22"/>
          <w:szCs w:val="22"/>
        </w:rPr>
        <w:lastRenderedPageBreak/>
        <w:t xml:space="preserve">Below are common </w:t>
      </w:r>
      <w:r w:rsidRPr="001B068C">
        <w:rPr>
          <w:rFonts w:ascii="Calibri" w:hAnsi="Calibri" w:cs="Calibri"/>
          <w:b/>
          <w:bCs/>
          <w:color w:val="212529"/>
          <w:sz w:val="22"/>
          <w:szCs w:val="22"/>
        </w:rPr>
        <w:t>examples of disclosable conduct</w:t>
      </w:r>
      <w:r w:rsidRPr="001B068C">
        <w:rPr>
          <w:rFonts w:ascii="Calibri" w:hAnsi="Calibri" w:cs="Calibri"/>
          <w:color w:val="212529"/>
          <w:sz w:val="22"/>
          <w:szCs w:val="22"/>
        </w:rPr>
        <w:t xml:space="preserve"> that are reported to the </w:t>
      </w:r>
      <w:r w:rsidR="00795654">
        <w:rPr>
          <w:rFonts w:ascii="Calibri" w:hAnsi="Calibri" w:cs="Calibri"/>
          <w:color w:val="212529"/>
          <w:sz w:val="22"/>
          <w:szCs w:val="22"/>
        </w:rPr>
        <w:t>Commission</w:t>
      </w:r>
      <w:r w:rsidRPr="001B068C">
        <w:rPr>
          <w:rFonts w:ascii="Calibri" w:hAnsi="Calibri" w:cs="Calibri"/>
          <w:color w:val="212529"/>
          <w:sz w:val="22"/>
          <w:szCs w:val="22"/>
        </w:rPr>
        <w:t xml:space="preserve">. </w:t>
      </w:r>
      <w:r w:rsidRPr="001B068C">
        <w:rPr>
          <w:rFonts w:ascii="Calibri" w:hAnsi="Calibri" w:cs="Calibri"/>
          <w:color w:val="212529"/>
          <w:sz w:val="22"/>
          <w:szCs w:val="22"/>
        </w:rPr>
        <w:br/>
        <w:t xml:space="preserve">If the nature of your complaint is not listed, please describe it as ‘other’. </w:t>
      </w:r>
      <w:r w:rsidRPr="001B068C">
        <w:rPr>
          <w:rFonts w:ascii="Calibri" w:hAnsi="Calibri" w:cs="Calibri"/>
          <w:color w:val="212529"/>
          <w:sz w:val="22"/>
          <w:szCs w:val="22"/>
        </w:rPr>
        <w:br/>
      </w:r>
    </w:p>
    <w:tbl>
      <w:tblPr>
        <w:tblStyle w:val="TableGrid"/>
        <w:tblW w:w="8789" w:type="dxa"/>
        <w:tblInd w:w="137" w:type="dxa"/>
        <w:tblLook w:val="04A0" w:firstRow="1" w:lastRow="0" w:firstColumn="1" w:lastColumn="0" w:noHBand="0" w:noVBand="1"/>
      </w:tblPr>
      <w:tblGrid>
        <w:gridCol w:w="7239"/>
        <w:gridCol w:w="1550"/>
      </w:tblGrid>
      <w:tr w:rsidR="007B0DD1" w:rsidRPr="00AB6B81" w14:paraId="1682D5A6" w14:textId="77777777" w:rsidTr="00E03AE2">
        <w:tc>
          <w:tcPr>
            <w:tcW w:w="7239" w:type="dxa"/>
            <w:shd w:val="clear" w:color="auto" w:fill="00303C"/>
          </w:tcPr>
          <w:p w14:paraId="7131600D" w14:textId="77777777" w:rsidR="007B0DD1" w:rsidRPr="001D3AE4" w:rsidRDefault="007B0DD1" w:rsidP="002E198D">
            <w:pPr>
              <w:spacing w:before="60" w:after="60"/>
              <w:rPr>
                <w:rFonts w:cs="Arial"/>
                <w:b/>
                <w:bCs/>
              </w:rPr>
            </w:pPr>
            <w:r w:rsidRPr="001B068C">
              <w:rPr>
                <w:rFonts w:cs="Arial"/>
                <w:b/>
                <w:bCs/>
                <w:color w:val="FFFFFF" w:themeColor="background1"/>
              </w:rPr>
              <w:t xml:space="preserve">Examples of disclosable conduct </w:t>
            </w:r>
          </w:p>
        </w:tc>
        <w:tc>
          <w:tcPr>
            <w:tcW w:w="1550" w:type="dxa"/>
            <w:shd w:val="clear" w:color="auto" w:fill="00303C"/>
          </w:tcPr>
          <w:p w14:paraId="0E3EB3C2" w14:textId="77777777" w:rsidR="007B0DD1" w:rsidRPr="00B20670" w:rsidRDefault="007B0DD1" w:rsidP="002E198D">
            <w:pPr>
              <w:spacing w:before="60" w:after="60"/>
              <w:ind w:right="-112"/>
              <w:rPr>
                <w:rFonts w:cs="Arial"/>
                <w:b/>
                <w:bCs/>
              </w:rPr>
            </w:pPr>
          </w:p>
        </w:tc>
      </w:tr>
      <w:tr w:rsidR="007B0DD1" w:rsidRPr="00AB6B81" w14:paraId="528A33E3" w14:textId="77777777" w:rsidTr="00DC7F5D">
        <w:tc>
          <w:tcPr>
            <w:tcW w:w="7239" w:type="dxa"/>
            <w:shd w:val="clear" w:color="auto" w:fill="auto"/>
          </w:tcPr>
          <w:p w14:paraId="344AEF50" w14:textId="77777777" w:rsidR="007B0DD1" w:rsidRPr="001D3AE4" w:rsidRDefault="007B0DD1" w:rsidP="002E198D">
            <w:pPr>
              <w:spacing w:before="60" w:after="60"/>
              <w:rPr>
                <w:rFonts w:cs="Arial"/>
              </w:rPr>
            </w:pPr>
            <w:r w:rsidRPr="001D3AE4">
              <w:rPr>
                <w:rFonts w:cs="Arial"/>
              </w:rPr>
              <w:t>Refusing membership of an organisation to a person eligible to join</w:t>
            </w:r>
          </w:p>
        </w:tc>
        <w:tc>
          <w:tcPr>
            <w:tcW w:w="1550" w:type="dxa"/>
            <w:shd w:val="clear" w:color="auto" w:fill="auto"/>
          </w:tcPr>
          <w:sdt>
            <w:sdtPr>
              <w:rPr>
                <w:rStyle w:val="Style3"/>
                <w:rFonts w:cs="Arial"/>
                <w:color w:val="111C2C"/>
              </w:rPr>
              <w:id w:val="767893924"/>
              <w14:checkbox>
                <w14:checked w14:val="0"/>
                <w14:checkedState w14:val="00FC" w14:font="Wingdings"/>
                <w14:uncheckedState w14:val="2610" w14:font="MS Gothic"/>
              </w14:checkbox>
            </w:sdtPr>
            <w:sdtEndPr>
              <w:rPr>
                <w:rStyle w:val="Style3"/>
              </w:rPr>
            </w:sdtEndPr>
            <w:sdtContent>
              <w:p w14:paraId="39CB97C5"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554A5DFD" w14:textId="77777777" w:rsidTr="00DC7F5D">
        <w:tc>
          <w:tcPr>
            <w:tcW w:w="7239" w:type="dxa"/>
            <w:shd w:val="clear" w:color="auto" w:fill="auto"/>
          </w:tcPr>
          <w:p w14:paraId="1AF564B5" w14:textId="77777777" w:rsidR="007B0DD1" w:rsidRPr="001D3AE4" w:rsidRDefault="007B0DD1" w:rsidP="002E198D">
            <w:pPr>
              <w:spacing w:before="60" w:after="60"/>
              <w:rPr>
                <w:rFonts w:cs="Arial"/>
              </w:rPr>
            </w:pPr>
            <w:r w:rsidRPr="001D3AE4">
              <w:rPr>
                <w:rFonts w:cs="Arial"/>
              </w:rPr>
              <w:t xml:space="preserve">Using </w:t>
            </w:r>
            <w:r>
              <w:rPr>
                <w:rFonts w:cs="Arial"/>
              </w:rPr>
              <w:t xml:space="preserve">the </w:t>
            </w:r>
            <w:r w:rsidRPr="001D3AE4">
              <w:rPr>
                <w:rFonts w:cs="Arial"/>
              </w:rPr>
              <w:t>organisation’s resources to favour one candidate over another in an election(s)</w:t>
            </w:r>
          </w:p>
        </w:tc>
        <w:tc>
          <w:tcPr>
            <w:tcW w:w="1550" w:type="dxa"/>
            <w:shd w:val="clear" w:color="auto" w:fill="auto"/>
            <w:vAlign w:val="center"/>
          </w:tcPr>
          <w:sdt>
            <w:sdtPr>
              <w:rPr>
                <w:rStyle w:val="Style3"/>
                <w:rFonts w:cs="Arial"/>
                <w:color w:val="111C2C"/>
              </w:rPr>
              <w:id w:val="1132142605"/>
              <w14:checkbox>
                <w14:checked w14:val="0"/>
                <w14:checkedState w14:val="00FC" w14:font="Wingdings"/>
                <w14:uncheckedState w14:val="2610" w14:font="MS Gothic"/>
              </w14:checkbox>
            </w:sdtPr>
            <w:sdtEndPr>
              <w:rPr>
                <w:rStyle w:val="Style3"/>
              </w:rPr>
            </w:sdtEndPr>
            <w:sdtContent>
              <w:p w14:paraId="5325340B" w14:textId="77777777" w:rsidR="007B0DD1" w:rsidRPr="00DC7F5D" w:rsidRDefault="007B0DD1" w:rsidP="002E198D">
                <w:pPr>
                  <w:spacing w:before="60" w:after="60"/>
                  <w:ind w:right="-112"/>
                  <w:rPr>
                    <w:rFonts w:cs="Arial"/>
                  </w:rPr>
                </w:pPr>
                <w:r w:rsidRPr="00DC7F5D">
                  <w:rPr>
                    <w:rStyle w:val="Style3"/>
                    <w:rFonts w:ascii="MS Gothic" w:eastAsia="MS Gothic" w:hAnsi="MS Gothic" w:cs="Arial" w:hint="eastAsia"/>
                    <w:color w:val="111C2C"/>
                  </w:rPr>
                  <w:t>☐</w:t>
                </w:r>
              </w:p>
            </w:sdtContent>
          </w:sdt>
        </w:tc>
      </w:tr>
      <w:tr w:rsidR="007B0DD1" w:rsidRPr="00AB6B81" w14:paraId="6EC1EEF6" w14:textId="77777777" w:rsidTr="00DC7F5D">
        <w:tc>
          <w:tcPr>
            <w:tcW w:w="7239" w:type="dxa"/>
            <w:shd w:val="clear" w:color="auto" w:fill="auto"/>
          </w:tcPr>
          <w:p w14:paraId="2104A481" w14:textId="77777777" w:rsidR="007B0DD1" w:rsidRPr="001D3AE4" w:rsidRDefault="007B0DD1" w:rsidP="002E198D">
            <w:pPr>
              <w:spacing w:before="60" w:after="60"/>
              <w:rPr>
                <w:rFonts w:cs="Arial"/>
              </w:rPr>
            </w:pPr>
            <w:r>
              <w:rPr>
                <w:rFonts w:cs="Arial"/>
              </w:rPr>
              <w:t>Other election-related conduct, e.g. i</w:t>
            </w:r>
            <w:r w:rsidRPr="001D3AE4">
              <w:rPr>
                <w:rFonts w:cs="Arial"/>
              </w:rPr>
              <w:t>nterference in the election process</w:t>
            </w:r>
            <w:r>
              <w:rPr>
                <w:rFonts w:cs="Arial"/>
              </w:rPr>
              <w:t>,</w:t>
            </w:r>
            <w:r w:rsidRPr="001D3AE4">
              <w:rPr>
                <w:rFonts w:cs="Arial"/>
              </w:rPr>
              <w:t xml:space="preserve"> </w:t>
            </w:r>
            <w:r>
              <w:rPr>
                <w:rFonts w:cs="Arial"/>
              </w:rPr>
              <w:t>not conducting elections or other irregularities</w:t>
            </w:r>
          </w:p>
        </w:tc>
        <w:tc>
          <w:tcPr>
            <w:tcW w:w="1550" w:type="dxa"/>
            <w:shd w:val="clear" w:color="auto" w:fill="auto"/>
          </w:tcPr>
          <w:sdt>
            <w:sdtPr>
              <w:rPr>
                <w:rStyle w:val="Style3"/>
                <w:rFonts w:cs="Arial"/>
                <w:color w:val="111C2C"/>
              </w:rPr>
              <w:id w:val="-1826656229"/>
              <w14:checkbox>
                <w14:checked w14:val="0"/>
                <w14:checkedState w14:val="00FC" w14:font="Wingdings"/>
                <w14:uncheckedState w14:val="2610" w14:font="MS Gothic"/>
              </w14:checkbox>
            </w:sdtPr>
            <w:sdtEndPr>
              <w:rPr>
                <w:rStyle w:val="Style3"/>
              </w:rPr>
            </w:sdtEndPr>
            <w:sdtContent>
              <w:p w14:paraId="4A27AA6D" w14:textId="77777777" w:rsidR="007B0DD1" w:rsidRPr="00DC7F5D" w:rsidRDefault="007B0DD1" w:rsidP="002E198D">
                <w:pPr>
                  <w:spacing w:before="60" w:after="60"/>
                  <w:ind w:right="-112"/>
                  <w:rPr>
                    <w:rFonts w:cs="Arial"/>
                    <w:b/>
                    <w:sz w:val="28"/>
                  </w:rPr>
                </w:pPr>
                <w:r w:rsidRPr="00DC7F5D">
                  <w:rPr>
                    <w:rStyle w:val="Style3"/>
                    <w:rFonts w:ascii="MS Gothic" w:eastAsia="MS Gothic" w:hAnsi="MS Gothic" w:cs="Arial" w:hint="eastAsia"/>
                    <w:color w:val="111C2C"/>
                  </w:rPr>
                  <w:t>☐</w:t>
                </w:r>
              </w:p>
            </w:sdtContent>
          </w:sdt>
        </w:tc>
      </w:tr>
      <w:tr w:rsidR="007B0DD1" w:rsidRPr="00AB6B81" w14:paraId="5712FBF7" w14:textId="77777777" w:rsidTr="00DC7F5D">
        <w:tc>
          <w:tcPr>
            <w:tcW w:w="7239" w:type="dxa"/>
            <w:shd w:val="clear" w:color="auto" w:fill="auto"/>
          </w:tcPr>
          <w:p w14:paraId="20F94BA1" w14:textId="77777777" w:rsidR="007B0DD1" w:rsidRPr="001D3AE4" w:rsidRDefault="007B0DD1" w:rsidP="002E198D">
            <w:pPr>
              <w:spacing w:before="60" w:after="60"/>
              <w:rPr>
                <w:rFonts w:cs="Arial"/>
              </w:rPr>
            </w:pPr>
            <w:r w:rsidRPr="001D3AE4">
              <w:rPr>
                <w:rFonts w:cs="Arial"/>
              </w:rPr>
              <w:t>Failure to keep an accurate register of members</w:t>
            </w:r>
          </w:p>
        </w:tc>
        <w:tc>
          <w:tcPr>
            <w:tcW w:w="1550" w:type="dxa"/>
            <w:shd w:val="clear" w:color="auto" w:fill="auto"/>
          </w:tcPr>
          <w:sdt>
            <w:sdtPr>
              <w:rPr>
                <w:rStyle w:val="Style3"/>
                <w:rFonts w:cs="Arial"/>
                <w:color w:val="111C2C"/>
              </w:rPr>
              <w:id w:val="-1898421865"/>
              <w14:checkbox>
                <w14:checked w14:val="0"/>
                <w14:checkedState w14:val="00FC" w14:font="Wingdings"/>
                <w14:uncheckedState w14:val="2610" w14:font="MS Gothic"/>
              </w14:checkbox>
            </w:sdtPr>
            <w:sdtEndPr>
              <w:rPr>
                <w:rStyle w:val="Style3"/>
              </w:rPr>
            </w:sdtEndPr>
            <w:sdtContent>
              <w:p w14:paraId="16D7277F"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6912AE74" w14:textId="77777777" w:rsidTr="00DC7F5D">
        <w:tc>
          <w:tcPr>
            <w:tcW w:w="7239" w:type="dxa"/>
            <w:shd w:val="clear" w:color="auto" w:fill="auto"/>
          </w:tcPr>
          <w:p w14:paraId="0E5921DA" w14:textId="77777777" w:rsidR="007B0DD1" w:rsidRPr="001D3AE4" w:rsidRDefault="007B0DD1" w:rsidP="002E198D">
            <w:pPr>
              <w:spacing w:before="60" w:after="60"/>
              <w:ind w:right="-112"/>
              <w:rPr>
                <w:rFonts w:cs="Arial"/>
              </w:rPr>
            </w:pPr>
            <w:r w:rsidRPr="001D3AE4">
              <w:rPr>
                <w:rFonts w:cs="Arial"/>
              </w:rPr>
              <w:t>Providing false or misleading information about the records of an organisation</w:t>
            </w:r>
          </w:p>
        </w:tc>
        <w:tc>
          <w:tcPr>
            <w:tcW w:w="1550" w:type="dxa"/>
            <w:shd w:val="clear" w:color="auto" w:fill="auto"/>
          </w:tcPr>
          <w:sdt>
            <w:sdtPr>
              <w:rPr>
                <w:rStyle w:val="Style3"/>
                <w:rFonts w:cs="Arial"/>
                <w:color w:val="111C2C"/>
              </w:rPr>
              <w:id w:val="1194958421"/>
              <w14:checkbox>
                <w14:checked w14:val="0"/>
                <w14:checkedState w14:val="00FC" w14:font="Wingdings"/>
                <w14:uncheckedState w14:val="2610" w14:font="MS Gothic"/>
              </w14:checkbox>
            </w:sdtPr>
            <w:sdtEndPr>
              <w:rPr>
                <w:rStyle w:val="Style3"/>
              </w:rPr>
            </w:sdtEndPr>
            <w:sdtContent>
              <w:p w14:paraId="0C7469FC"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79B60998" w14:textId="77777777" w:rsidTr="00DC7F5D">
        <w:tc>
          <w:tcPr>
            <w:tcW w:w="7239" w:type="dxa"/>
            <w:shd w:val="clear" w:color="auto" w:fill="auto"/>
          </w:tcPr>
          <w:p w14:paraId="0CBB840A" w14:textId="77777777" w:rsidR="007B0DD1" w:rsidRPr="001D3AE4" w:rsidRDefault="007B0DD1" w:rsidP="002E198D">
            <w:pPr>
              <w:spacing w:before="60" w:after="60"/>
              <w:rPr>
                <w:rFonts w:cs="Arial"/>
              </w:rPr>
            </w:pPr>
            <w:r w:rsidRPr="001D3AE4">
              <w:rPr>
                <w:rFonts w:cs="Arial"/>
              </w:rPr>
              <w:t xml:space="preserve">Not declaring loans, grants </w:t>
            </w:r>
            <w:r>
              <w:rPr>
                <w:rFonts w:cs="Arial"/>
              </w:rPr>
              <w:t>and</w:t>
            </w:r>
            <w:r w:rsidRPr="001D3AE4">
              <w:rPr>
                <w:rFonts w:cs="Arial"/>
              </w:rPr>
              <w:t xml:space="preserve"> donations over $1000 </w:t>
            </w:r>
          </w:p>
        </w:tc>
        <w:tc>
          <w:tcPr>
            <w:tcW w:w="1550" w:type="dxa"/>
            <w:shd w:val="clear" w:color="auto" w:fill="auto"/>
          </w:tcPr>
          <w:sdt>
            <w:sdtPr>
              <w:rPr>
                <w:rStyle w:val="Style3"/>
                <w:rFonts w:cs="Arial"/>
                <w:color w:val="111C2C"/>
              </w:rPr>
              <w:id w:val="1225336123"/>
              <w14:checkbox>
                <w14:checked w14:val="0"/>
                <w14:checkedState w14:val="00FC" w14:font="Wingdings"/>
                <w14:uncheckedState w14:val="2610" w14:font="MS Gothic"/>
              </w14:checkbox>
            </w:sdtPr>
            <w:sdtEndPr>
              <w:rPr>
                <w:rStyle w:val="Style3"/>
              </w:rPr>
            </w:sdtEndPr>
            <w:sdtContent>
              <w:p w14:paraId="10C53CB1"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2A7AAAB3" w14:textId="77777777" w:rsidTr="00DC7F5D">
        <w:tc>
          <w:tcPr>
            <w:tcW w:w="7239" w:type="dxa"/>
            <w:shd w:val="clear" w:color="auto" w:fill="auto"/>
          </w:tcPr>
          <w:p w14:paraId="579B0E5E" w14:textId="77777777" w:rsidR="007B0DD1" w:rsidRPr="001D3AE4" w:rsidRDefault="007B0DD1" w:rsidP="002E198D">
            <w:pPr>
              <w:spacing w:before="60" w:after="60"/>
              <w:rPr>
                <w:rFonts w:cs="Arial"/>
              </w:rPr>
            </w:pPr>
            <w:r w:rsidRPr="001D3AE4">
              <w:rPr>
                <w:rFonts w:cs="Arial"/>
              </w:rPr>
              <w:t>Not providing financial report</w:t>
            </w:r>
            <w:r>
              <w:rPr>
                <w:rFonts w:cs="Arial"/>
              </w:rPr>
              <w:t>s</w:t>
            </w:r>
            <w:r w:rsidRPr="001D3AE4">
              <w:rPr>
                <w:rFonts w:cs="Arial"/>
              </w:rPr>
              <w:t xml:space="preserve"> to members</w:t>
            </w:r>
          </w:p>
        </w:tc>
        <w:tc>
          <w:tcPr>
            <w:tcW w:w="1550" w:type="dxa"/>
            <w:shd w:val="clear" w:color="auto" w:fill="auto"/>
            <w:vAlign w:val="center"/>
          </w:tcPr>
          <w:sdt>
            <w:sdtPr>
              <w:rPr>
                <w:rStyle w:val="Style3"/>
                <w:rFonts w:cs="Arial"/>
                <w:color w:val="111C2C"/>
              </w:rPr>
              <w:id w:val="788166276"/>
              <w14:checkbox>
                <w14:checked w14:val="0"/>
                <w14:checkedState w14:val="00FC" w14:font="Wingdings"/>
                <w14:uncheckedState w14:val="2610" w14:font="MS Gothic"/>
              </w14:checkbox>
            </w:sdtPr>
            <w:sdtEndPr>
              <w:rPr>
                <w:rStyle w:val="Style3"/>
              </w:rPr>
            </w:sdtEndPr>
            <w:sdtContent>
              <w:p w14:paraId="7283199E"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137167EE" w14:textId="77777777" w:rsidTr="00DC7F5D">
        <w:tc>
          <w:tcPr>
            <w:tcW w:w="7239" w:type="dxa"/>
            <w:shd w:val="clear" w:color="auto" w:fill="auto"/>
          </w:tcPr>
          <w:p w14:paraId="3EF368DF" w14:textId="77777777" w:rsidR="007B0DD1" w:rsidRPr="001D3AE4" w:rsidRDefault="007B0DD1" w:rsidP="002E198D">
            <w:pPr>
              <w:spacing w:before="60" w:after="60"/>
              <w:rPr>
                <w:rFonts w:cs="Arial"/>
              </w:rPr>
            </w:pPr>
            <w:r w:rsidRPr="001D3AE4">
              <w:rPr>
                <w:rFonts w:cs="Arial"/>
              </w:rPr>
              <w:t>Officer not acting with due care and diligence or in good faith in financial matters</w:t>
            </w:r>
            <w:r>
              <w:rPr>
                <w:rFonts w:cs="Arial"/>
              </w:rPr>
              <w:t>, including unauthorised expenditure</w:t>
            </w:r>
          </w:p>
        </w:tc>
        <w:tc>
          <w:tcPr>
            <w:tcW w:w="1550" w:type="dxa"/>
            <w:shd w:val="clear" w:color="auto" w:fill="auto"/>
          </w:tcPr>
          <w:sdt>
            <w:sdtPr>
              <w:rPr>
                <w:rStyle w:val="Style3"/>
                <w:rFonts w:cs="Arial"/>
                <w:color w:val="111C2C"/>
              </w:rPr>
              <w:id w:val="226120431"/>
              <w14:checkbox>
                <w14:checked w14:val="0"/>
                <w14:checkedState w14:val="00FC" w14:font="Wingdings"/>
                <w14:uncheckedState w14:val="2610" w14:font="MS Gothic"/>
              </w14:checkbox>
            </w:sdtPr>
            <w:sdtEndPr>
              <w:rPr>
                <w:rStyle w:val="Style3"/>
              </w:rPr>
            </w:sdtEndPr>
            <w:sdtContent>
              <w:p w14:paraId="1B0B16AB"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0313B805" w14:textId="77777777" w:rsidTr="00DC7F5D">
        <w:tc>
          <w:tcPr>
            <w:tcW w:w="7239" w:type="dxa"/>
            <w:shd w:val="clear" w:color="auto" w:fill="auto"/>
          </w:tcPr>
          <w:p w14:paraId="00ACC5B8" w14:textId="77777777" w:rsidR="007B0DD1" w:rsidRPr="001D3AE4" w:rsidRDefault="007B0DD1" w:rsidP="002E198D">
            <w:pPr>
              <w:spacing w:before="60" w:after="60"/>
              <w:rPr>
                <w:rFonts w:cs="Arial"/>
              </w:rPr>
            </w:pPr>
            <w:r w:rsidRPr="001D3AE4">
              <w:rPr>
                <w:rFonts w:cs="Arial"/>
              </w:rPr>
              <w:t>Officer</w:t>
            </w:r>
            <w:r>
              <w:rPr>
                <w:rFonts w:cs="Arial"/>
              </w:rPr>
              <w:t xml:space="preserve"> </w:t>
            </w:r>
            <w:r w:rsidRPr="001D3AE4">
              <w:rPr>
                <w:rFonts w:cs="Arial"/>
              </w:rPr>
              <w:t>/</w:t>
            </w:r>
            <w:r>
              <w:rPr>
                <w:rFonts w:cs="Arial"/>
              </w:rPr>
              <w:t xml:space="preserve"> </w:t>
            </w:r>
            <w:r w:rsidRPr="001D3AE4">
              <w:rPr>
                <w:rFonts w:cs="Arial"/>
              </w:rPr>
              <w:t xml:space="preserve">employee using </w:t>
            </w:r>
            <w:r>
              <w:rPr>
                <w:rFonts w:cs="Arial"/>
              </w:rPr>
              <w:t xml:space="preserve">their </w:t>
            </w:r>
            <w:r w:rsidRPr="001D3AE4">
              <w:rPr>
                <w:rFonts w:cs="Arial"/>
              </w:rPr>
              <w:t>position or information to benefit themselves</w:t>
            </w:r>
            <w:r>
              <w:rPr>
                <w:rFonts w:cs="Arial"/>
              </w:rPr>
              <w:t xml:space="preserve"> </w:t>
            </w:r>
            <w:r w:rsidRPr="001D3AE4">
              <w:rPr>
                <w:rFonts w:cs="Arial"/>
              </w:rPr>
              <w:t>/</w:t>
            </w:r>
            <w:r>
              <w:rPr>
                <w:rFonts w:cs="Arial"/>
              </w:rPr>
              <w:t xml:space="preserve"> </w:t>
            </w:r>
            <w:r w:rsidRPr="001D3AE4">
              <w:rPr>
                <w:rFonts w:cs="Arial"/>
              </w:rPr>
              <w:t xml:space="preserve">others, or to cause detriment to the organisation </w:t>
            </w:r>
          </w:p>
        </w:tc>
        <w:tc>
          <w:tcPr>
            <w:tcW w:w="1550" w:type="dxa"/>
            <w:shd w:val="clear" w:color="auto" w:fill="auto"/>
          </w:tcPr>
          <w:sdt>
            <w:sdtPr>
              <w:rPr>
                <w:rStyle w:val="Style3"/>
                <w:rFonts w:cs="Arial"/>
                <w:color w:val="111C2C"/>
              </w:rPr>
              <w:id w:val="-390665959"/>
              <w14:checkbox>
                <w14:checked w14:val="0"/>
                <w14:checkedState w14:val="00FC" w14:font="Wingdings"/>
                <w14:uncheckedState w14:val="2610" w14:font="MS Gothic"/>
              </w14:checkbox>
            </w:sdtPr>
            <w:sdtEndPr>
              <w:rPr>
                <w:rStyle w:val="Style3"/>
              </w:rPr>
            </w:sdtEndPr>
            <w:sdtContent>
              <w:p w14:paraId="7F29D66B"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r w:rsidR="007B0DD1" w:rsidRPr="00AB6B81" w14:paraId="1130C862" w14:textId="77777777" w:rsidTr="00DC7F5D">
        <w:tc>
          <w:tcPr>
            <w:tcW w:w="7239" w:type="dxa"/>
            <w:shd w:val="clear" w:color="auto" w:fill="auto"/>
          </w:tcPr>
          <w:p w14:paraId="26873B1C" w14:textId="77777777" w:rsidR="007B0DD1" w:rsidRPr="001D3AE4" w:rsidRDefault="007B0DD1" w:rsidP="002E198D">
            <w:pPr>
              <w:spacing w:before="60" w:after="60"/>
              <w:rPr>
                <w:rFonts w:cs="Arial"/>
              </w:rPr>
            </w:pPr>
            <w:r w:rsidRPr="001D3AE4">
              <w:rPr>
                <w:rFonts w:cs="Arial"/>
              </w:rPr>
              <w:t>Other (please specify):</w:t>
            </w:r>
          </w:p>
        </w:tc>
        <w:tc>
          <w:tcPr>
            <w:tcW w:w="1550" w:type="dxa"/>
            <w:shd w:val="clear" w:color="auto" w:fill="auto"/>
          </w:tcPr>
          <w:sdt>
            <w:sdtPr>
              <w:rPr>
                <w:rStyle w:val="Style3"/>
                <w:rFonts w:cs="Arial"/>
                <w:color w:val="111C2C"/>
              </w:rPr>
              <w:id w:val="1381439790"/>
              <w14:checkbox>
                <w14:checked w14:val="0"/>
                <w14:checkedState w14:val="00FC" w14:font="Wingdings"/>
                <w14:uncheckedState w14:val="2610" w14:font="MS Gothic"/>
              </w14:checkbox>
            </w:sdtPr>
            <w:sdtEndPr>
              <w:rPr>
                <w:rStyle w:val="Style3"/>
              </w:rPr>
            </w:sdtEndPr>
            <w:sdtContent>
              <w:p w14:paraId="2CF369DB" w14:textId="77777777" w:rsidR="007B0DD1" w:rsidRPr="00DC7F5D" w:rsidRDefault="007B0DD1" w:rsidP="002E198D">
                <w:pPr>
                  <w:spacing w:before="60" w:after="60"/>
                  <w:ind w:right="-112"/>
                  <w:rPr>
                    <w:rFonts w:cs="Arial"/>
                    <w:b/>
                  </w:rPr>
                </w:pPr>
                <w:r w:rsidRPr="00DC7F5D">
                  <w:rPr>
                    <w:rStyle w:val="Style3"/>
                    <w:rFonts w:ascii="MS Gothic" w:eastAsia="MS Gothic" w:hAnsi="MS Gothic" w:cs="Arial" w:hint="eastAsia"/>
                    <w:color w:val="111C2C"/>
                  </w:rPr>
                  <w:t>☐</w:t>
                </w:r>
              </w:p>
            </w:sdtContent>
          </w:sdt>
        </w:tc>
      </w:tr>
    </w:tbl>
    <w:p w14:paraId="6E1869B7" w14:textId="77777777" w:rsidR="00DC7F5D" w:rsidRDefault="00DC7F5D" w:rsidP="007E5C29">
      <w:r>
        <w:br/>
      </w:r>
      <w:r>
        <w:br w:type="page"/>
      </w:r>
    </w:p>
    <w:p w14:paraId="17841891" w14:textId="1C3666F4" w:rsidR="007B0DD1" w:rsidRPr="001839F5" w:rsidRDefault="007B0DD1" w:rsidP="007B0DD1">
      <w:pPr>
        <w:pStyle w:val="Heading2"/>
        <w:rPr>
          <w:szCs w:val="24"/>
        </w:rPr>
      </w:pPr>
      <w:r>
        <w:lastRenderedPageBreak/>
        <w:t xml:space="preserve">Describe the disclosable </w:t>
      </w:r>
      <w:proofErr w:type="gramStart"/>
      <w:r>
        <w:t>conduct</w:t>
      </w:r>
      <w:proofErr w:type="gramEnd"/>
      <w:r>
        <w:rPr>
          <w:szCs w:val="24"/>
        </w:rPr>
        <w:t xml:space="preserve"> </w:t>
      </w:r>
    </w:p>
    <w:p w14:paraId="41AF38A9" w14:textId="77777777" w:rsidR="007B0DD1" w:rsidRPr="00436079" w:rsidRDefault="007B0DD1" w:rsidP="00A278C9">
      <w:pPr>
        <w:pStyle w:val="List1Numbered1"/>
      </w:pPr>
      <w:r>
        <w:t>T</w:t>
      </w:r>
      <w:r w:rsidRPr="001D3AE4">
        <w:t>ell us more about what you know about the disclosable conduct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DE6" w:themeFill="accent3" w:themeFillTint="33"/>
        <w:tblCellMar>
          <w:top w:w="113" w:type="dxa"/>
          <w:bottom w:w="113" w:type="dxa"/>
        </w:tblCellMar>
        <w:tblLook w:val="04A0" w:firstRow="1" w:lastRow="0" w:firstColumn="1" w:lastColumn="0" w:noHBand="0" w:noVBand="1"/>
      </w:tblPr>
      <w:tblGrid>
        <w:gridCol w:w="1838"/>
        <w:gridCol w:w="7178"/>
      </w:tblGrid>
      <w:tr w:rsidR="007B0DD1" w14:paraId="484A6725" w14:textId="77777777" w:rsidTr="008E3AEA">
        <w:tc>
          <w:tcPr>
            <w:tcW w:w="1838" w:type="dxa"/>
            <w:shd w:val="clear" w:color="auto" w:fill="E6E6E6" w:themeFill="background2"/>
          </w:tcPr>
          <w:p w14:paraId="7A1D77E5" w14:textId="77777777" w:rsidR="007B0DD1" w:rsidRDefault="007B0DD1" w:rsidP="002E198D">
            <w:pPr>
              <w:jc w:val="center"/>
              <w:rPr>
                <w:rFonts w:cs="Arial"/>
              </w:rPr>
            </w:pPr>
            <w:r>
              <w:rPr>
                <w:rFonts w:cs="Arial"/>
                <w:noProof/>
              </w:rPr>
              <w:drawing>
                <wp:inline distT="0" distB="0" distL="0" distR="0" wp14:anchorId="66D16F57" wp14:editId="61CE8A11">
                  <wp:extent cx="911255" cy="911255"/>
                  <wp:effectExtent l="0" t="0" r="0" b="31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1255" cy="911255"/>
                          </a:xfrm>
                          <a:prstGeom prst="rect">
                            <a:avLst/>
                          </a:prstGeom>
                        </pic:spPr>
                      </pic:pic>
                    </a:graphicData>
                  </a:graphic>
                </wp:inline>
              </w:drawing>
            </w:r>
          </w:p>
        </w:tc>
        <w:tc>
          <w:tcPr>
            <w:tcW w:w="7178" w:type="dxa"/>
            <w:shd w:val="clear" w:color="auto" w:fill="E6E6E6" w:themeFill="background2"/>
          </w:tcPr>
          <w:p w14:paraId="578D777D" w14:textId="77777777" w:rsidR="007B0DD1" w:rsidRDefault="007B0DD1" w:rsidP="002E198D">
            <w:pPr>
              <w:spacing w:after="120"/>
              <w:rPr>
                <w:rFonts w:cs="Arial"/>
              </w:rPr>
            </w:pPr>
            <w:r w:rsidRPr="000535BA">
              <w:rPr>
                <w:rFonts w:cs="Arial"/>
              </w:rPr>
              <w:t xml:space="preserve">When filling in this box, please </w:t>
            </w:r>
            <w:r>
              <w:rPr>
                <w:rFonts w:cs="Arial"/>
              </w:rPr>
              <w:t>consider the following questions and provide as much information as possible:</w:t>
            </w:r>
          </w:p>
          <w:p w14:paraId="692DD471" w14:textId="77777777" w:rsidR="007B0DD1" w:rsidRPr="000535BA" w:rsidRDefault="007B0DD1" w:rsidP="001B068C">
            <w:pPr>
              <w:pStyle w:val="Bullet1"/>
            </w:pPr>
            <w:r w:rsidRPr="000535BA">
              <w:t>Who was involved in the conduct?</w:t>
            </w:r>
          </w:p>
          <w:p w14:paraId="1E3BF1AF" w14:textId="77777777" w:rsidR="007B0DD1" w:rsidRDefault="007B0DD1" w:rsidP="001B068C">
            <w:pPr>
              <w:pStyle w:val="Bullet1"/>
            </w:pPr>
            <w:r>
              <w:t>What was the conduct?</w:t>
            </w:r>
          </w:p>
          <w:p w14:paraId="7CB378FF" w14:textId="77777777" w:rsidR="007B0DD1" w:rsidRDefault="007B0DD1" w:rsidP="001B068C">
            <w:pPr>
              <w:pStyle w:val="Bullet1"/>
            </w:pPr>
            <w:r>
              <w:t>When did the conduct occur?</w:t>
            </w:r>
          </w:p>
          <w:p w14:paraId="0C35D835" w14:textId="77777777" w:rsidR="007B0DD1" w:rsidRPr="000535BA" w:rsidRDefault="007B0DD1" w:rsidP="001B068C">
            <w:pPr>
              <w:pStyle w:val="Bullet1"/>
            </w:pPr>
            <w:r>
              <w:t>Where did the conduct occur?</w:t>
            </w:r>
          </w:p>
          <w:p w14:paraId="08B42F9E" w14:textId="77777777" w:rsidR="007B0DD1" w:rsidRDefault="007B0DD1" w:rsidP="001B068C">
            <w:pPr>
              <w:pStyle w:val="Bullet1"/>
            </w:pPr>
            <w:r w:rsidRPr="006F4757">
              <w:t xml:space="preserve">Why do you think </w:t>
            </w:r>
            <w:r>
              <w:t xml:space="preserve">the conduct </w:t>
            </w:r>
            <w:r w:rsidRPr="006F4757">
              <w:t>breach</w:t>
            </w:r>
            <w:r>
              <w:t>es the RO Act or the organisation’s rule/s or relevant policies?</w:t>
            </w:r>
          </w:p>
          <w:p w14:paraId="03936305" w14:textId="77777777" w:rsidR="007B0DD1" w:rsidRPr="00436079" w:rsidRDefault="007B0DD1" w:rsidP="001B068C">
            <w:pPr>
              <w:pStyle w:val="Bullet1"/>
            </w:pPr>
            <w:r w:rsidRPr="006F4757">
              <w:t>How d</w:t>
            </w:r>
            <w:r>
              <w:t>o you know about the conduct</w:t>
            </w:r>
            <w:r w:rsidRPr="006F4757">
              <w:t>?</w:t>
            </w:r>
          </w:p>
        </w:tc>
      </w:tr>
    </w:tbl>
    <w:p w14:paraId="6963D659" w14:textId="77777777" w:rsidR="007B0DD1" w:rsidRDefault="007B0DD1" w:rsidP="007B0DD1">
      <w:pPr>
        <w:pStyle w:val="NormalWeb"/>
        <w:spacing w:before="0" w:beforeAutospacing="0"/>
        <w:rPr>
          <w:rFonts w:ascii="Arial" w:hAnsi="Arial" w:cs="Arial"/>
          <w:color w:val="212529"/>
          <w:sz w:val="21"/>
          <w:szCs w:val="21"/>
        </w:rPr>
      </w:pPr>
    </w:p>
    <w:tbl>
      <w:tblPr>
        <w:tblStyle w:val="TableGrid"/>
        <w:tblW w:w="0" w:type="auto"/>
        <w:tblLook w:val="04A0" w:firstRow="1" w:lastRow="0" w:firstColumn="1" w:lastColumn="0" w:noHBand="0" w:noVBand="1"/>
      </w:tblPr>
      <w:tblGrid>
        <w:gridCol w:w="9016"/>
      </w:tblGrid>
      <w:tr w:rsidR="007B0DD1" w14:paraId="77F7BE8C" w14:textId="77777777" w:rsidTr="002E198D">
        <w:trPr>
          <w:trHeight w:val="1734"/>
        </w:trPr>
        <w:tc>
          <w:tcPr>
            <w:tcW w:w="9016" w:type="dxa"/>
          </w:tcPr>
          <w:p w14:paraId="3623015B" w14:textId="77777777" w:rsidR="007B0DD1" w:rsidRDefault="007B0DD1" w:rsidP="002E198D">
            <w:pPr>
              <w:pStyle w:val="NormalWeb"/>
              <w:spacing w:before="0" w:beforeAutospacing="0"/>
              <w:rPr>
                <w:rFonts w:ascii="Arial" w:hAnsi="Arial" w:cs="Arial"/>
                <w:color w:val="212529"/>
                <w:sz w:val="21"/>
                <w:szCs w:val="21"/>
              </w:rPr>
            </w:pPr>
          </w:p>
        </w:tc>
      </w:tr>
    </w:tbl>
    <w:p w14:paraId="59827671" w14:textId="77777777" w:rsidR="007B0DD1" w:rsidRDefault="007B0DD1" w:rsidP="007B0DD1">
      <w:pPr>
        <w:pStyle w:val="Heading2"/>
        <w:rPr>
          <w:szCs w:val="24"/>
        </w:rPr>
      </w:pPr>
      <w:r>
        <w:t>What evidence do you have?</w:t>
      </w:r>
    </w:p>
    <w:p w14:paraId="7D06B306" w14:textId="77777777" w:rsidR="007B0DD1" w:rsidRPr="001D3AE4" w:rsidRDefault="007B0DD1" w:rsidP="00A278C9">
      <w:pPr>
        <w:pStyle w:val="List1Numbered1"/>
      </w:pPr>
      <w:r>
        <w:t>I</w:t>
      </w:r>
      <w:r w:rsidRPr="001D3AE4">
        <w:t xml:space="preserve">dentify the evidence you have to support your complaint. Please tell us if you don’t have evidence in your possession, but you know where it can be found. </w:t>
      </w:r>
      <w:r>
        <w:br/>
      </w:r>
      <w:r w:rsidRPr="001D3AE4">
        <w:t xml:space="preserve">If you are lodging </w:t>
      </w:r>
      <w:r>
        <w:t xml:space="preserve">this form </w:t>
      </w:r>
      <w:r w:rsidRPr="001D3AE4">
        <w:t xml:space="preserve">by email, you can attach any evidence you have </w:t>
      </w:r>
      <w:r>
        <w:t>with this form.</w:t>
      </w:r>
    </w:p>
    <w:tbl>
      <w:tblPr>
        <w:tblStyle w:val="TableGrid"/>
        <w:tblW w:w="8789" w:type="dxa"/>
        <w:tblInd w:w="137" w:type="dxa"/>
        <w:tblLook w:val="04A0" w:firstRow="1" w:lastRow="0" w:firstColumn="1" w:lastColumn="0" w:noHBand="0" w:noVBand="1"/>
      </w:tblPr>
      <w:tblGrid>
        <w:gridCol w:w="8789"/>
      </w:tblGrid>
      <w:tr w:rsidR="007B0DD1" w14:paraId="4DE75EE7" w14:textId="77777777" w:rsidTr="002E198D">
        <w:trPr>
          <w:trHeight w:val="1047"/>
        </w:trPr>
        <w:tc>
          <w:tcPr>
            <w:tcW w:w="8789" w:type="dxa"/>
          </w:tcPr>
          <w:p w14:paraId="050EF58E" w14:textId="77777777" w:rsidR="007B0DD1" w:rsidRDefault="007B0DD1" w:rsidP="002E198D">
            <w:pPr>
              <w:pStyle w:val="NormalWeb"/>
              <w:spacing w:before="0" w:beforeAutospacing="0"/>
              <w:rPr>
                <w:rFonts w:ascii="Arial" w:hAnsi="Arial" w:cs="Arial"/>
                <w:color w:val="212529"/>
                <w:sz w:val="21"/>
                <w:szCs w:val="21"/>
              </w:rPr>
            </w:pPr>
            <w:bookmarkStart w:id="0" w:name="_Hlk113524438"/>
          </w:p>
          <w:p w14:paraId="29EEEC2E" w14:textId="77777777" w:rsidR="007B0DD1" w:rsidRDefault="007B0DD1" w:rsidP="002E198D">
            <w:pPr>
              <w:pStyle w:val="NormalWeb"/>
              <w:spacing w:before="0" w:beforeAutospacing="0"/>
              <w:rPr>
                <w:rFonts w:ascii="Arial" w:hAnsi="Arial" w:cs="Arial"/>
                <w:color w:val="212529"/>
                <w:sz w:val="21"/>
                <w:szCs w:val="21"/>
              </w:rPr>
            </w:pPr>
          </w:p>
        </w:tc>
      </w:tr>
    </w:tbl>
    <w:bookmarkEnd w:id="0"/>
    <w:p w14:paraId="4030949E" w14:textId="77777777" w:rsidR="007B0DD1" w:rsidRDefault="007B0DD1" w:rsidP="007B0DD1">
      <w:pPr>
        <w:pStyle w:val="Heading2"/>
        <w:rPr>
          <w:color w:val="212529"/>
        </w:rPr>
      </w:pPr>
      <w:r>
        <w:lastRenderedPageBreak/>
        <w:t>Are there any witnesses?</w:t>
      </w:r>
      <w:r>
        <w:rPr>
          <w:color w:val="212529"/>
          <w:szCs w:val="24"/>
        </w:rPr>
        <w:t xml:space="preserve"> </w:t>
      </w:r>
    </w:p>
    <w:p w14:paraId="22C23CEE" w14:textId="76B04CD3" w:rsidR="007B0DD1" w:rsidRPr="001D3AE4" w:rsidRDefault="007B0DD1" w:rsidP="00A278C9">
      <w:pPr>
        <w:pStyle w:val="List1Numbered1"/>
      </w:pPr>
      <w:r>
        <w:t xml:space="preserve">Please provide the name(s) and contact details (if possible) of </w:t>
      </w:r>
      <w:r w:rsidRPr="001D3AE4">
        <w:t xml:space="preserve">anyone else the </w:t>
      </w:r>
      <w:r w:rsidR="00C53C71">
        <w:t>Commission</w:t>
      </w:r>
      <w:r w:rsidRPr="001D3AE4">
        <w:t xml:space="preserve"> may contact to get further information</w:t>
      </w:r>
      <w:r>
        <w:t xml:space="preserve"> about the conduct.</w:t>
      </w:r>
    </w:p>
    <w:tbl>
      <w:tblPr>
        <w:tblStyle w:val="TableGrid"/>
        <w:tblW w:w="8930" w:type="dxa"/>
        <w:tblInd w:w="137" w:type="dxa"/>
        <w:tblLook w:val="04A0" w:firstRow="1" w:lastRow="0" w:firstColumn="1" w:lastColumn="0" w:noHBand="0" w:noVBand="1"/>
      </w:tblPr>
      <w:tblGrid>
        <w:gridCol w:w="8930"/>
      </w:tblGrid>
      <w:tr w:rsidR="007B0DD1" w14:paraId="1EE7A7A7" w14:textId="77777777" w:rsidTr="002E198D">
        <w:trPr>
          <w:trHeight w:val="1042"/>
        </w:trPr>
        <w:tc>
          <w:tcPr>
            <w:tcW w:w="8930" w:type="dxa"/>
          </w:tcPr>
          <w:p w14:paraId="10A82D89" w14:textId="77777777" w:rsidR="007B0DD1" w:rsidRDefault="007B0DD1" w:rsidP="002E198D">
            <w:pPr>
              <w:pStyle w:val="NormalWeb"/>
              <w:spacing w:before="0" w:beforeAutospacing="0"/>
              <w:rPr>
                <w:rFonts w:ascii="Arial" w:hAnsi="Arial" w:cs="Arial"/>
                <w:color w:val="212529"/>
                <w:sz w:val="21"/>
                <w:szCs w:val="21"/>
              </w:rPr>
            </w:pPr>
          </w:p>
        </w:tc>
      </w:tr>
    </w:tbl>
    <w:p w14:paraId="38178510" w14:textId="77777777" w:rsidR="007B0DD1" w:rsidRDefault="007B0DD1" w:rsidP="007B0DD1">
      <w:pPr>
        <w:pStyle w:val="Heading2"/>
        <w:rPr>
          <w:color w:val="212529"/>
        </w:rPr>
      </w:pPr>
      <w:r>
        <w:t>Other information</w:t>
      </w:r>
    </w:p>
    <w:p w14:paraId="79589704" w14:textId="77777777" w:rsidR="007B0DD1" w:rsidRPr="004A3BD9" w:rsidRDefault="007B0DD1" w:rsidP="00A278C9">
      <w:pPr>
        <w:pStyle w:val="List1Numbered1"/>
      </w:pPr>
      <w:r w:rsidRPr="004A3BD9">
        <w:t xml:space="preserve">Please let us know if you have any other information you consider relevant to your complaint. You can describe it below or attach it to this form if you are lodging by email.  </w:t>
      </w:r>
    </w:p>
    <w:tbl>
      <w:tblPr>
        <w:tblStyle w:val="TableGrid"/>
        <w:tblW w:w="8930" w:type="dxa"/>
        <w:tblInd w:w="137" w:type="dxa"/>
        <w:tblLook w:val="04A0" w:firstRow="1" w:lastRow="0" w:firstColumn="1" w:lastColumn="0" w:noHBand="0" w:noVBand="1"/>
      </w:tblPr>
      <w:tblGrid>
        <w:gridCol w:w="8930"/>
      </w:tblGrid>
      <w:tr w:rsidR="007B0DD1" w14:paraId="4C2393C7" w14:textId="77777777" w:rsidTr="002E198D">
        <w:trPr>
          <w:trHeight w:val="1055"/>
        </w:trPr>
        <w:tc>
          <w:tcPr>
            <w:tcW w:w="8930" w:type="dxa"/>
          </w:tcPr>
          <w:p w14:paraId="56A67D59" w14:textId="77777777" w:rsidR="007B0DD1" w:rsidRDefault="007B0DD1" w:rsidP="002E198D">
            <w:pPr>
              <w:pStyle w:val="NormalWeb"/>
              <w:spacing w:before="0" w:beforeAutospacing="0"/>
              <w:rPr>
                <w:rFonts w:ascii="Arial" w:hAnsi="Arial" w:cs="Arial"/>
                <w:color w:val="212529"/>
                <w:sz w:val="21"/>
                <w:szCs w:val="21"/>
              </w:rPr>
            </w:pPr>
          </w:p>
        </w:tc>
      </w:tr>
    </w:tbl>
    <w:p w14:paraId="0BE907F9" w14:textId="77777777" w:rsidR="007B0DD1" w:rsidRPr="007B6231" w:rsidRDefault="007B0DD1" w:rsidP="007B0DD1">
      <w:pPr>
        <w:pStyle w:val="NormalWeb"/>
        <w:spacing w:before="0" w:beforeAutospacing="0"/>
        <w:rPr>
          <w:rFonts w:ascii="Arial" w:hAnsi="Arial" w:cs="Arial"/>
          <w:color w:val="212529"/>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8EE"/>
        <w:tblCellMar>
          <w:top w:w="142" w:type="dxa"/>
          <w:left w:w="142" w:type="dxa"/>
          <w:bottom w:w="85" w:type="dxa"/>
          <w:right w:w="142" w:type="dxa"/>
        </w:tblCellMar>
        <w:tblLook w:val="04A0" w:firstRow="1" w:lastRow="0" w:firstColumn="1" w:lastColumn="0" w:noHBand="0" w:noVBand="1"/>
      </w:tblPr>
      <w:tblGrid>
        <w:gridCol w:w="2084"/>
        <w:gridCol w:w="6942"/>
      </w:tblGrid>
      <w:tr w:rsidR="007B0DD1" w:rsidRPr="002B4844" w14:paraId="0DC6B26D" w14:textId="77777777" w:rsidTr="00EC4BFF">
        <w:tc>
          <w:tcPr>
            <w:tcW w:w="2084" w:type="dxa"/>
            <w:shd w:val="clear" w:color="auto" w:fill="E6E6E6" w:themeFill="background2"/>
            <w:vAlign w:val="center"/>
          </w:tcPr>
          <w:p w14:paraId="05E3844C" w14:textId="662E67B1" w:rsidR="007B0DD1" w:rsidRPr="002B4844" w:rsidRDefault="007B0DD1" w:rsidP="002E198D">
            <w:pPr>
              <w:rPr>
                <w:rFonts w:cs="Arial"/>
                <w:sz w:val="21"/>
                <w:szCs w:val="21"/>
              </w:rPr>
            </w:pPr>
            <w:r>
              <w:rPr>
                <w:rFonts w:cs="Arial"/>
                <w:noProof/>
                <w:sz w:val="21"/>
                <w:szCs w:val="21"/>
              </w:rPr>
              <w:drawing>
                <wp:inline distT="0" distB="0" distL="0" distR="0" wp14:anchorId="7715F403" wp14:editId="06E38B29">
                  <wp:extent cx="549068" cy="520699"/>
                  <wp:effectExtent l="0" t="0" r="381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9068" cy="520699"/>
                          </a:xfrm>
                          <a:prstGeom prst="rect">
                            <a:avLst/>
                          </a:prstGeom>
                        </pic:spPr>
                      </pic:pic>
                    </a:graphicData>
                  </a:graphic>
                </wp:inline>
              </w:drawing>
            </w:r>
            <w:r w:rsidR="000C59BE">
              <w:rPr>
                <w:b/>
                <w:bCs/>
                <w:noProof/>
              </w:rPr>
              <w:drawing>
                <wp:inline distT="0" distB="0" distL="0" distR="0" wp14:anchorId="1D4CEE0F" wp14:editId="35A5D841">
                  <wp:extent cx="476250" cy="451674"/>
                  <wp:effectExtent l="0" t="0" r="0" b="571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484897" cy="459874"/>
                          </a:xfrm>
                          <a:prstGeom prst="rect">
                            <a:avLst/>
                          </a:prstGeom>
                        </pic:spPr>
                      </pic:pic>
                    </a:graphicData>
                  </a:graphic>
                </wp:inline>
              </w:drawing>
            </w:r>
          </w:p>
        </w:tc>
        <w:tc>
          <w:tcPr>
            <w:tcW w:w="6942" w:type="dxa"/>
            <w:shd w:val="clear" w:color="auto" w:fill="E6E6E6" w:themeFill="background2"/>
            <w:vAlign w:val="center"/>
          </w:tcPr>
          <w:p w14:paraId="04570ADD" w14:textId="6480427F" w:rsidR="007B0DD1" w:rsidRDefault="007B0DD1" w:rsidP="002E198D">
            <w:pPr>
              <w:spacing w:before="120"/>
              <w:rPr>
                <w:rFonts w:cs="Arial"/>
              </w:rPr>
            </w:pPr>
            <w:r w:rsidRPr="000E61F9">
              <w:rPr>
                <w:rFonts w:cs="Arial"/>
              </w:rPr>
              <w:t xml:space="preserve">Call the </w:t>
            </w:r>
            <w:r w:rsidR="00C53C71">
              <w:rPr>
                <w:rFonts w:cs="Arial"/>
              </w:rPr>
              <w:t>Commission</w:t>
            </w:r>
            <w:r w:rsidRPr="000E61F9">
              <w:rPr>
                <w:rFonts w:cs="Arial"/>
              </w:rPr>
              <w:t xml:space="preserve"> on 1300 341 665</w:t>
            </w:r>
            <w:r>
              <w:rPr>
                <w:rFonts w:cs="Arial"/>
              </w:rPr>
              <w:t>, or</w:t>
            </w:r>
          </w:p>
          <w:p w14:paraId="69F24179" w14:textId="2783E81E" w:rsidR="007B0DD1" w:rsidRPr="003A35E7" w:rsidRDefault="007B0DD1" w:rsidP="002E198D">
            <w:pPr>
              <w:rPr>
                <w:rFonts w:cs="Arial"/>
              </w:rPr>
            </w:pPr>
            <w:r>
              <w:rPr>
                <w:rFonts w:cs="Arial"/>
              </w:rPr>
              <w:t xml:space="preserve">Send this form and any attachments to </w:t>
            </w:r>
            <w:hyperlink r:id="rId20" w:history="1">
              <w:r w:rsidR="00C53C71" w:rsidRPr="00C53C71">
                <w:rPr>
                  <w:rStyle w:val="Hyperlink"/>
                  <w:rFonts w:cs="Arial"/>
                </w:rPr>
                <w:t>regorgs@fwc</w:t>
              </w:r>
              <w:r w:rsidR="00C53C71" w:rsidRPr="00BD0AFD">
                <w:rPr>
                  <w:rStyle w:val="Hyperlink"/>
                  <w:rFonts w:cs="Arial"/>
                </w:rPr>
                <w:t>.gov.au</w:t>
              </w:r>
            </w:hyperlink>
          </w:p>
        </w:tc>
      </w:tr>
    </w:tbl>
    <w:p w14:paraId="1AB7AF8E" w14:textId="0A6C828C" w:rsidR="007B0DD1" w:rsidRPr="0004304D" w:rsidRDefault="007B0DD1" w:rsidP="007B0DD1">
      <w:pPr>
        <w:pStyle w:val="Heading2"/>
        <w:rPr>
          <w:b w:val="0"/>
          <w:bCs/>
        </w:rPr>
      </w:pPr>
      <w:r w:rsidRPr="0004304D">
        <w:t xml:space="preserve">What happens after you make an eligible disclosure with the </w:t>
      </w:r>
      <w:r w:rsidR="00C53C71">
        <w:t>Commission</w:t>
      </w:r>
      <w:r w:rsidRPr="0004304D">
        <w:t>?</w:t>
      </w:r>
    </w:p>
    <w:p w14:paraId="13D697A8" w14:textId="1DB9B9CD" w:rsidR="007B0DD1" w:rsidRPr="00A278C9" w:rsidRDefault="007B0DD1" w:rsidP="00DC7F5D">
      <w:r w:rsidRPr="00A278C9">
        <w:t xml:space="preserve">We’ll consider your information to determine whether you are eligible for protection under the RO Act. For more information about who is eligible for protection as a whistleblower, please see our </w:t>
      </w:r>
      <w:hyperlink r:id="rId21" w:history="1">
        <w:r w:rsidRPr="00A278C9">
          <w:rPr>
            <w:rStyle w:val="Hyperlink"/>
            <w:rFonts w:cs="Calibri"/>
          </w:rPr>
          <w:t>Whistleblower disclosures fact sheet</w:t>
        </w:r>
      </w:hyperlink>
      <w:r w:rsidRPr="00A278C9">
        <w:t xml:space="preserve">. If you have given us your contact details, we will contact you to discuss the matter, any further information we may need, and any steps we may take to investigate it. </w:t>
      </w:r>
    </w:p>
    <w:p w14:paraId="2A84BCEF" w14:textId="0A6B8E6C" w:rsidR="007B0DD1" w:rsidRPr="00A278C9" w:rsidRDefault="007B0DD1" w:rsidP="00DC7F5D">
      <w:pPr>
        <w:rPr>
          <w:rStyle w:val="Emphasis"/>
          <w:rFonts w:ascii="Calibri" w:hAnsi="Calibri" w:cs="Calibri"/>
          <w:i w:val="0"/>
          <w:iCs w:val="0"/>
          <w:color w:val="212529"/>
        </w:rPr>
      </w:pPr>
      <w:r w:rsidRPr="00A278C9">
        <w:t>The RO Act requires that a protected disclosure is dealt with within 90 days from the date it is allocated to an authorised official (</w:t>
      </w:r>
      <w:r w:rsidR="008452E5">
        <w:t>s</w:t>
      </w:r>
      <w:r w:rsidR="00B75F85">
        <w:t>ection</w:t>
      </w:r>
      <w:r w:rsidRPr="00A278C9">
        <w:t xml:space="preserve"> 337CB). You can generally expect that the matter will be completed in this period. We will advise you if the investigation is likely to take longer.</w:t>
      </w:r>
    </w:p>
    <w:p w14:paraId="025318CA" w14:textId="7919A03C" w:rsidR="00A361C1" w:rsidRDefault="007B0DD1" w:rsidP="00DC7F5D">
      <w:r w:rsidRPr="00DC7F5D">
        <w:rPr>
          <w:rStyle w:val="Emphasis"/>
          <w:rFonts w:ascii="Calibri" w:hAnsi="Calibri" w:cs="Calibri"/>
          <w:i w:val="0"/>
          <w:iCs w:val="0"/>
          <w:color w:val="000000"/>
          <w:sz w:val="18"/>
          <w:szCs w:val="18"/>
        </w:rPr>
        <w:t>We collect and use private information in accordance with our </w:t>
      </w:r>
      <w:hyperlink r:id="rId22" w:history="1">
        <w:r w:rsidRPr="00DC7F5D">
          <w:rPr>
            <w:rStyle w:val="Hyperlink"/>
            <w:rFonts w:cs="Calibri"/>
            <w:sz w:val="18"/>
            <w:szCs w:val="18"/>
          </w:rPr>
          <w:t>Privacy Policy</w:t>
        </w:r>
      </w:hyperlink>
      <w:r w:rsidRPr="00DC7F5D">
        <w:rPr>
          <w:rStyle w:val="Emphasis"/>
          <w:rFonts w:ascii="Calibri" w:hAnsi="Calibri" w:cs="Calibri"/>
          <w:color w:val="000000"/>
          <w:sz w:val="18"/>
          <w:szCs w:val="18"/>
        </w:rPr>
        <w:t>.</w:t>
      </w:r>
      <w:r w:rsidRPr="00DC7F5D">
        <w:rPr>
          <w:rStyle w:val="Emphasis"/>
          <w:rFonts w:ascii="Calibri" w:hAnsi="Calibri" w:cs="Calibri"/>
          <w:i w:val="0"/>
          <w:iCs w:val="0"/>
          <w:color w:val="000000"/>
          <w:sz w:val="18"/>
          <w:szCs w:val="18"/>
        </w:rPr>
        <w:t xml:space="preserve"> We take steps to protect your personal information and privacy. Your details and the information that you have provided to us will be stored securely.</w:t>
      </w:r>
    </w:p>
    <w:sectPr w:rsidR="00A361C1" w:rsidSect="00177871">
      <w:headerReference w:type="default" r:id="rId23"/>
      <w:footerReference w:type="default" r:id="rId24"/>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D3C6" w14:textId="77777777" w:rsidR="00922ECE" w:rsidRDefault="00922ECE" w:rsidP="008E21DE">
      <w:pPr>
        <w:spacing w:before="0" w:after="0"/>
      </w:pPr>
      <w:r>
        <w:separator/>
      </w:r>
    </w:p>
    <w:p w14:paraId="122B19D1" w14:textId="77777777" w:rsidR="00922ECE" w:rsidRDefault="00922ECE"/>
    <w:p w14:paraId="1A8A13F6" w14:textId="77777777" w:rsidR="00922ECE" w:rsidRDefault="00922ECE"/>
  </w:endnote>
  <w:endnote w:type="continuationSeparator" w:id="0">
    <w:p w14:paraId="4BF2C026" w14:textId="77777777" w:rsidR="00922ECE" w:rsidRDefault="00922ECE" w:rsidP="008E21DE">
      <w:pPr>
        <w:spacing w:before="0" w:after="0"/>
      </w:pPr>
      <w:r>
        <w:continuationSeparator/>
      </w:r>
    </w:p>
    <w:p w14:paraId="3AC2462D" w14:textId="77777777" w:rsidR="00922ECE" w:rsidRDefault="00922ECE"/>
    <w:p w14:paraId="4A0AF40E" w14:textId="77777777" w:rsidR="00922ECE" w:rsidRDefault="0092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7A2C19D6" w:rsidR="00E71783" w:rsidRPr="00BA0F76" w:rsidRDefault="00C53C71" w:rsidP="00BA0F76">
        <w:pPr>
          <w:pStyle w:val="Footer-Title"/>
          <w:tabs>
            <w:tab w:val="left" w:pos="6946"/>
          </w:tabs>
          <w:rPr>
            <w:rFonts w:cs="Calibri"/>
            <w:szCs w:val="18"/>
          </w:rPr>
        </w:pPr>
        <w:r w:rsidRPr="00DC7F5D">
          <w:rPr>
            <w:rStyle w:val="PageNumber"/>
            <w:rFonts w:ascii="Calibri" w:hAnsi="Calibri" w:cs="Calibri"/>
            <w:sz w:val="18"/>
            <w:szCs w:val="18"/>
          </w:rPr>
          <w:t>TF 019 Making a Whistleblower Report</w:t>
        </w:r>
        <w:r w:rsidR="00BA0F76" w:rsidRPr="00DC7F5D">
          <w:rPr>
            <w:rStyle w:val="PageNumber"/>
            <w:rFonts w:ascii="Calibri" w:hAnsi="Calibri" w:cs="Calibri"/>
            <w:sz w:val="18"/>
            <w:szCs w:val="18"/>
          </w:rPr>
          <w:tab/>
        </w:r>
        <w:r w:rsidR="00BA0F76" w:rsidRPr="00DC7F5D">
          <w:rPr>
            <w:rStyle w:val="PageNumber"/>
            <w:rFonts w:ascii="Calibri" w:hAnsi="Calibri" w:cs="Calibri"/>
            <w:sz w:val="18"/>
            <w:szCs w:val="18"/>
          </w:rPr>
          <w:tab/>
        </w:r>
        <w:r w:rsidR="00BA0F76" w:rsidRPr="00DC7F5D">
          <w:rPr>
            <w:rStyle w:val="PageNumber"/>
            <w:rFonts w:ascii="Calibri" w:hAnsi="Calibri" w:cs="Calibri"/>
            <w:sz w:val="18"/>
            <w:szCs w:val="18"/>
          </w:rPr>
          <w:tab/>
        </w:r>
        <w:r w:rsidR="0022198F" w:rsidRPr="0022198F">
          <w:rPr>
            <w:rStyle w:val="PageNumber"/>
            <w:rFonts w:ascii="Calibri" w:hAnsi="Calibri" w:cs="Calibri"/>
            <w:sz w:val="18"/>
            <w:szCs w:val="18"/>
          </w:rPr>
          <w:t>6 March 2023</w:t>
        </w:r>
        <w:r w:rsidR="0022198F">
          <w:rPr>
            <w:rStyle w:val="PageNumber"/>
            <w:rFonts w:ascii="Calibri" w:hAnsi="Calibri" w:cs="Calibri"/>
            <w:sz w:val="18"/>
            <w:szCs w:val="18"/>
          </w:rPr>
          <w:t xml:space="preserve"> </w:t>
        </w:r>
        <w:r w:rsidR="00BA0F76" w:rsidRPr="00DC7F5D">
          <w:rPr>
            <w:rStyle w:val="PageNumber"/>
            <w:rFonts w:ascii="Calibri" w:hAnsi="Calibri" w:cs="Calibri"/>
            <w:sz w:val="18"/>
            <w:szCs w:val="18"/>
          </w:rPr>
          <w:t xml:space="preserve">| p. </w:t>
        </w:r>
        <w:r w:rsidR="00BA0F76" w:rsidRPr="00DC7F5D">
          <w:rPr>
            <w:rFonts w:cs="Calibri"/>
          </w:rPr>
          <w:fldChar w:fldCharType="begin"/>
        </w:r>
        <w:r w:rsidR="00BA0F76" w:rsidRPr="00DC7F5D">
          <w:rPr>
            <w:rFonts w:cs="Calibri"/>
          </w:rPr>
          <w:instrText xml:space="preserve"> PAGE   \* MERGEFORMAT </w:instrText>
        </w:r>
        <w:r w:rsidR="00BA0F76" w:rsidRPr="00DC7F5D">
          <w:rPr>
            <w:rFonts w:cs="Calibri"/>
          </w:rPr>
          <w:fldChar w:fldCharType="separate"/>
        </w:r>
        <w:r w:rsidR="00BA0F76" w:rsidRPr="00DC7F5D">
          <w:rPr>
            <w:rFonts w:cs="Calibri"/>
          </w:rPr>
          <w:t>2</w:t>
        </w:r>
        <w:r w:rsidR="00BA0F76" w:rsidRPr="00DC7F5D">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AECC" w14:textId="77777777" w:rsidR="00922ECE" w:rsidRDefault="00922ECE" w:rsidP="008E21DE">
      <w:pPr>
        <w:spacing w:before="0" w:after="0"/>
      </w:pPr>
      <w:r>
        <w:separator/>
      </w:r>
    </w:p>
  </w:footnote>
  <w:footnote w:type="continuationSeparator" w:id="0">
    <w:p w14:paraId="60E10ADA" w14:textId="77777777" w:rsidR="00922ECE" w:rsidRDefault="00922ECE" w:rsidP="008E21DE">
      <w:pPr>
        <w:spacing w:before="0" w:after="0"/>
      </w:pPr>
      <w:r>
        <w:continuationSeparator/>
      </w:r>
    </w:p>
    <w:p w14:paraId="346A31C0" w14:textId="77777777" w:rsidR="00922ECE" w:rsidRDefault="00922ECE"/>
    <w:p w14:paraId="69036372" w14:textId="77777777" w:rsidR="00922ECE" w:rsidRDefault="00922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F4C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0F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A7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424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807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A39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D80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21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27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C9C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BC0427"/>
    <w:multiLevelType w:val="hybridMultilevel"/>
    <w:tmpl w:val="E490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F3F2E"/>
    <w:multiLevelType w:val="multilevel"/>
    <w:tmpl w:val="346A3008"/>
    <w:numStyleLink w:val="DefaultBullets"/>
  </w:abstractNum>
  <w:abstractNum w:abstractNumId="14"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4BA6826"/>
    <w:multiLevelType w:val="multilevel"/>
    <w:tmpl w:val="1610CD90"/>
    <w:numStyleLink w:val="List1Numbered"/>
  </w:abstractNum>
  <w:abstractNum w:abstractNumId="1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784051"/>
    <w:multiLevelType w:val="hybridMultilevel"/>
    <w:tmpl w:val="2614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24AF11C7"/>
    <w:multiLevelType w:val="hybridMultilevel"/>
    <w:tmpl w:val="475E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A632A9"/>
    <w:multiLevelType w:val="multilevel"/>
    <w:tmpl w:val="A41689A2"/>
    <w:numStyleLink w:val="AppendixNumbers"/>
  </w:abstractNum>
  <w:abstractNum w:abstractNumId="2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0946B7"/>
    <w:multiLevelType w:val="hybridMultilevel"/>
    <w:tmpl w:val="14D812C2"/>
    <w:lvl w:ilvl="0" w:tplc="F790D752">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BF51665"/>
    <w:multiLevelType w:val="multilevel"/>
    <w:tmpl w:val="4E929216"/>
    <w:numStyleLink w:val="NumberedHeadings"/>
  </w:abstractNum>
  <w:abstractNum w:abstractNumId="36"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9154A2"/>
    <w:multiLevelType w:val="hybridMultilevel"/>
    <w:tmpl w:val="136A28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1" w15:restartNumberingAfterBreak="0">
    <w:nsid w:val="7EE44065"/>
    <w:multiLevelType w:val="multilevel"/>
    <w:tmpl w:val="A41689A2"/>
    <w:numStyleLink w:val="AppendixNumbers"/>
  </w:abstractNum>
  <w:num w:numId="1" w16cid:durableId="535199311">
    <w:abstractNumId w:val="15"/>
  </w:num>
  <w:num w:numId="2" w16cid:durableId="564532211">
    <w:abstractNumId w:val="41"/>
    <w:lvlOverride w:ilvl="0">
      <w:lvl w:ilvl="0">
        <w:start w:val="1"/>
        <w:numFmt w:val="upperLetter"/>
        <w:suff w:val="space"/>
        <w:lvlText w:val="Appendix %1 –"/>
        <w:lvlJc w:val="left"/>
        <w:pPr>
          <w:ind w:left="2126" w:hanging="2126"/>
        </w:pPr>
        <w:rPr>
          <w:rFonts w:hint="default"/>
          <w:b/>
        </w:rPr>
      </w:lvl>
    </w:lvlOverride>
  </w:num>
  <w:num w:numId="3" w16cid:durableId="1747723014">
    <w:abstractNumId w:val="31"/>
  </w:num>
  <w:num w:numId="4" w16cid:durableId="86312938">
    <w:abstractNumId w:val="29"/>
  </w:num>
  <w:num w:numId="5" w16cid:durableId="1783719056">
    <w:abstractNumId w:val="18"/>
  </w:num>
  <w:num w:numId="6" w16cid:durableId="218515488">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829292861">
    <w:abstractNumId w:val="35"/>
  </w:num>
  <w:num w:numId="8" w16cid:durableId="65691474">
    <w:abstractNumId w:val="17"/>
  </w:num>
  <w:num w:numId="9" w16cid:durableId="1969847837">
    <w:abstractNumId w:val="33"/>
  </w:num>
  <w:num w:numId="10" w16cid:durableId="556673149">
    <w:abstractNumId w:val="26"/>
  </w:num>
  <w:num w:numId="11" w16cid:durableId="282081594">
    <w:abstractNumId w:val="20"/>
  </w:num>
  <w:num w:numId="12" w16cid:durableId="1846237448">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413891519">
    <w:abstractNumId w:val="40"/>
  </w:num>
  <w:num w:numId="14" w16cid:durableId="305747677">
    <w:abstractNumId w:val="25"/>
  </w:num>
  <w:num w:numId="15" w16cid:durableId="150100704">
    <w:abstractNumId w:val="23"/>
  </w:num>
  <w:num w:numId="16" w16cid:durableId="776408045">
    <w:abstractNumId w:val="23"/>
  </w:num>
  <w:num w:numId="17" w16cid:durableId="396515513">
    <w:abstractNumId w:val="13"/>
  </w:num>
  <w:num w:numId="18" w16cid:durableId="663321316">
    <w:abstractNumId w:val="16"/>
  </w:num>
  <w:num w:numId="19" w16cid:durableId="416639108">
    <w:abstractNumId w:val="36"/>
  </w:num>
  <w:num w:numId="20" w16cid:durableId="820121755">
    <w:abstractNumId w:val="27"/>
  </w:num>
  <w:num w:numId="21" w16cid:durableId="1621496781">
    <w:abstractNumId w:val="0"/>
  </w:num>
  <w:num w:numId="22" w16cid:durableId="1194613434">
    <w:abstractNumId w:val="1"/>
  </w:num>
  <w:num w:numId="23" w16cid:durableId="814374964">
    <w:abstractNumId w:val="2"/>
  </w:num>
  <w:num w:numId="24" w16cid:durableId="212861073">
    <w:abstractNumId w:val="3"/>
  </w:num>
  <w:num w:numId="25" w16cid:durableId="944263847">
    <w:abstractNumId w:val="8"/>
  </w:num>
  <w:num w:numId="26" w16cid:durableId="1826312401">
    <w:abstractNumId w:val="4"/>
  </w:num>
  <w:num w:numId="27" w16cid:durableId="379013479">
    <w:abstractNumId w:val="5"/>
  </w:num>
  <w:num w:numId="28" w16cid:durableId="247664087">
    <w:abstractNumId w:val="6"/>
  </w:num>
  <w:num w:numId="29" w16cid:durableId="694617529">
    <w:abstractNumId w:val="7"/>
  </w:num>
  <w:num w:numId="30" w16cid:durableId="420642739">
    <w:abstractNumId w:val="9"/>
  </w:num>
  <w:num w:numId="31" w16cid:durableId="1169713149">
    <w:abstractNumId w:val="12"/>
  </w:num>
  <w:num w:numId="32" w16cid:durableId="1628004562">
    <w:abstractNumId w:val="28"/>
  </w:num>
  <w:num w:numId="33" w16cid:durableId="1251812054">
    <w:abstractNumId w:val="24"/>
  </w:num>
  <w:num w:numId="34" w16cid:durableId="1449544161">
    <w:abstractNumId w:val="37"/>
  </w:num>
  <w:num w:numId="35" w16cid:durableId="209153938">
    <w:abstractNumId w:val="21"/>
  </w:num>
  <w:num w:numId="36" w16cid:durableId="417600869">
    <w:abstractNumId w:val="38"/>
  </w:num>
  <w:num w:numId="37" w16cid:durableId="148908127">
    <w:abstractNumId w:val="14"/>
  </w:num>
  <w:num w:numId="38" w16cid:durableId="688026750">
    <w:abstractNumId w:val="10"/>
  </w:num>
  <w:num w:numId="39" w16cid:durableId="1176188931">
    <w:abstractNumId w:val="11"/>
  </w:num>
  <w:num w:numId="40" w16cid:durableId="2019457952">
    <w:abstractNumId w:val="34"/>
  </w:num>
  <w:num w:numId="41" w16cid:durableId="303707649">
    <w:abstractNumId w:val="39"/>
  </w:num>
  <w:num w:numId="42" w16cid:durableId="1842356458">
    <w:abstractNumId w:val="22"/>
  </w:num>
  <w:num w:numId="43" w16cid:durableId="156618673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233BD"/>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5C38"/>
    <w:rsid w:val="000864CC"/>
    <w:rsid w:val="000936EB"/>
    <w:rsid w:val="000A5F11"/>
    <w:rsid w:val="000B4785"/>
    <w:rsid w:val="000C252F"/>
    <w:rsid w:val="000C59BE"/>
    <w:rsid w:val="000D6327"/>
    <w:rsid w:val="000D7F98"/>
    <w:rsid w:val="000E184A"/>
    <w:rsid w:val="000F08A2"/>
    <w:rsid w:val="000F49F8"/>
    <w:rsid w:val="001003DD"/>
    <w:rsid w:val="00100B73"/>
    <w:rsid w:val="00103D30"/>
    <w:rsid w:val="00103E07"/>
    <w:rsid w:val="0010620F"/>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77871"/>
    <w:rsid w:val="0018455C"/>
    <w:rsid w:val="001856E8"/>
    <w:rsid w:val="00190C51"/>
    <w:rsid w:val="001A2847"/>
    <w:rsid w:val="001B068C"/>
    <w:rsid w:val="001D3F7D"/>
    <w:rsid w:val="001E6588"/>
    <w:rsid w:val="002038B8"/>
    <w:rsid w:val="002047E5"/>
    <w:rsid w:val="002070F2"/>
    <w:rsid w:val="0021106D"/>
    <w:rsid w:val="00211760"/>
    <w:rsid w:val="00212770"/>
    <w:rsid w:val="00212E76"/>
    <w:rsid w:val="00213AC3"/>
    <w:rsid w:val="002155EE"/>
    <w:rsid w:val="0022198F"/>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334EC"/>
    <w:rsid w:val="00337DB9"/>
    <w:rsid w:val="003449A0"/>
    <w:rsid w:val="00356D05"/>
    <w:rsid w:val="0036413F"/>
    <w:rsid w:val="00365F42"/>
    <w:rsid w:val="00371EED"/>
    <w:rsid w:val="00381CE5"/>
    <w:rsid w:val="0038224C"/>
    <w:rsid w:val="003922A0"/>
    <w:rsid w:val="00393599"/>
    <w:rsid w:val="003A04E1"/>
    <w:rsid w:val="003A35E7"/>
    <w:rsid w:val="003A4F49"/>
    <w:rsid w:val="003B6659"/>
    <w:rsid w:val="003C123B"/>
    <w:rsid w:val="003C6BD3"/>
    <w:rsid w:val="003C7E6C"/>
    <w:rsid w:val="003D58AF"/>
    <w:rsid w:val="003E148E"/>
    <w:rsid w:val="003F6570"/>
    <w:rsid w:val="00400230"/>
    <w:rsid w:val="00401459"/>
    <w:rsid w:val="00401C14"/>
    <w:rsid w:val="004038C2"/>
    <w:rsid w:val="0041201F"/>
    <w:rsid w:val="004154E2"/>
    <w:rsid w:val="00427619"/>
    <w:rsid w:val="004333F5"/>
    <w:rsid w:val="00436D9C"/>
    <w:rsid w:val="0044021D"/>
    <w:rsid w:val="004434D1"/>
    <w:rsid w:val="00462DD5"/>
    <w:rsid w:val="004669FE"/>
    <w:rsid w:val="0046719D"/>
    <w:rsid w:val="0047297A"/>
    <w:rsid w:val="00481F1E"/>
    <w:rsid w:val="004935B1"/>
    <w:rsid w:val="004A5EE0"/>
    <w:rsid w:val="004B1AD0"/>
    <w:rsid w:val="004B1B40"/>
    <w:rsid w:val="004B32C6"/>
    <w:rsid w:val="004B344B"/>
    <w:rsid w:val="004C092C"/>
    <w:rsid w:val="004E0FE7"/>
    <w:rsid w:val="004E69E8"/>
    <w:rsid w:val="004F373E"/>
    <w:rsid w:val="005004D7"/>
    <w:rsid w:val="005073E8"/>
    <w:rsid w:val="0050787B"/>
    <w:rsid w:val="005123BA"/>
    <w:rsid w:val="00520878"/>
    <w:rsid w:val="00523461"/>
    <w:rsid w:val="00524838"/>
    <w:rsid w:val="00525A4D"/>
    <w:rsid w:val="0053208F"/>
    <w:rsid w:val="00534D53"/>
    <w:rsid w:val="00535C8E"/>
    <w:rsid w:val="005401BB"/>
    <w:rsid w:val="00555596"/>
    <w:rsid w:val="00564259"/>
    <w:rsid w:val="005717B0"/>
    <w:rsid w:val="00573349"/>
    <w:rsid w:val="0057343D"/>
    <w:rsid w:val="00576E02"/>
    <w:rsid w:val="00591C23"/>
    <w:rsid w:val="00593567"/>
    <w:rsid w:val="00593CFA"/>
    <w:rsid w:val="005944F7"/>
    <w:rsid w:val="00594704"/>
    <w:rsid w:val="005A368C"/>
    <w:rsid w:val="005A4D3A"/>
    <w:rsid w:val="005B3706"/>
    <w:rsid w:val="005C4EEC"/>
    <w:rsid w:val="005E0593"/>
    <w:rsid w:val="005F174A"/>
    <w:rsid w:val="005F7DEC"/>
    <w:rsid w:val="0060052E"/>
    <w:rsid w:val="00603C57"/>
    <w:rsid w:val="00613B94"/>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C6237"/>
    <w:rsid w:val="006C626C"/>
    <w:rsid w:val="006E2CB4"/>
    <w:rsid w:val="006E7174"/>
    <w:rsid w:val="006F033A"/>
    <w:rsid w:val="006F1FE2"/>
    <w:rsid w:val="006F75EE"/>
    <w:rsid w:val="00703241"/>
    <w:rsid w:val="0070397B"/>
    <w:rsid w:val="00712FBB"/>
    <w:rsid w:val="0071692F"/>
    <w:rsid w:val="0073261D"/>
    <w:rsid w:val="00742648"/>
    <w:rsid w:val="00743481"/>
    <w:rsid w:val="00743DA9"/>
    <w:rsid w:val="00755013"/>
    <w:rsid w:val="00763C26"/>
    <w:rsid w:val="00766079"/>
    <w:rsid w:val="0076719E"/>
    <w:rsid w:val="00771B1B"/>
    <w:rsid w:val="00774271"/>
    <w:rsid w:val="0077737B"/>
    <w:rsid w:val="00780EB1"/>
    <w:rsid w:val="00781C09"/>
    <w:rsid w:val="007908AE"/>
    <w:rsid w:val="00793C48"/>
    <w:rsid w:val="00795654"/>
    <w:rsid w:val="00796C1A"/>
    <w:rsid w:val="007A0540"/>
    <w:rsid w:val="007B0DD1"/>
    <w:rsid w:val="007C74C1"/>
    <w:rsid w:val="007D5D7A"/>
    <w:rsid w:val="007E5C29"/>
    <w:rsid w:val="007E77E9"/>
    <w:rsid w:val="00802E10"/>
    <w:rsid w:val="008042C6"/>
    <w:rsid w:val="00815B75"/>
    <w:rsid w:val="00815FD8"/>
    <w:rsid w:val="00822B58"/>
    <w:rsid w:val="008363D9"/>
    <w:rsid w:val="008452E5"/>
    <w:rsid w:val="008454A1"/>
    <w:rsid w:val="00846030"/>
    <w:rsid w:val="0084733E"/>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E3AEA"/>
    <w:rsid w:val="008F3C49"/>
    <w:rsid w:val="008F42EB"/>
    <w:rsid w:val="008F771A"/>
    <w:rsid w:val="00914CBF"/>
    <w:rsid w:val="00921F18"/>
    <w:rsid w:val="00922ECE"/>
    <w:rsid w:val="009232FC"/>
    <w:rsid w:val="00926820"/>
    <w:rsid w:val="00931AE9"/>
    <w:rsid w:val="00931BAA"/>
    <w:rsid w:val="00935EB2"/>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278C9"/>
    <w:rsid w:val="00A361C1"/>
    <w:rsid w:val="00A40963"/>
    <w:rsid w:val="00A44325"/>
    <w:rsid w:val="00A44979"/>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056CD"/>
    <w:rsid w:val="00B14842"/>
    <w:rsid w:val="00B16FBD"/>
    <w:rsid w:val="00B204FC"/>
    <w:rsid w:val="00B232AA"/>
    <w:rsid w:val="00B237EF"/>
    <w:rsid w:val="00B500B9"/>
    <w:rsid w:val="00B51CBC"/>
    <w:rsid w:val="00B55014"/>
    <w:rsid w:val="00B603C0"/>
    <w:rsid w:val="00B718D8"/>
    <w:rsid w:val="00B75CE8"/>
    <w:rsid w:val="00B75F85"/>
    <w:rsid w:val="00B76D9B"/>
    <w:rsid w:val="00B81573"/>
    <w:rsid w:val="00BA0F76"/>
    <w:rsid w:val="00BA6E1E"/>
    <w:rsid w:val="00BA7506"/>
    <w:rsid w:val="00BB2EBA"/>
    <w:rsid w:val="00BC3896"/>
    <w:rsid w:val="00BD1E78"/>
    <w:rsid w:val="00BD26D2"/>
    <w:rsid w:val="00BF2F6F"/>
    <w:rsid w:val="00C02452"/>
    <w:rsid w:val="00C0421C"/>
    <w:rsid w:val="00C14289"/>
    <w:rsid w:val="00C218AF"/>
    <w:rsid w:val="00C25556"/>
    <w:rsid w:val="00C33EEF"/>
    <w:rsid w:val="00C360BA"/>
    <w:rsid w:val="00C53C71"/>
    <w:rsid w:val="00C75CAF"/>
    <w:rsid w:val="00C80EF1"/>
    <w:rsid w:val="00C85308"/>
    <w:rsid w:val="00CB18A8"/>
    <w:rsid w:val="00CB5065"/>
    <w:rsid w:val="00CC1A35"/>
    <w:rsid w:val="00CC6119"/>
    <w:rsid w:val="00CD17D1"/>
    <w:rsid w:val="00CE0C82"/>
    <w:rsid w:val="00CE4A14"/>
    <w:rsid w:val="00D039CE"/>
    <w:rsid w:val="00D13E48"/>
    <w:rsid w:val="00D14EBF"/>
    <w:rsid w:val="00D20A13"/>
    <w:rsid w:val="00D21CE5"/>
    <w:rsid w:val="00D231B3"/>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C7F5D"/>
    <w:rsid w:val="00DE1691"/>
    <w:rsid w:val="00DF476E"/>
    <w:rsid w:val="00DF74BA"/>
    <w:rsid w:val="00E03AE2"/>
    <w:rsid w:val="00E06B80"/>
    <w:rsid w:val="00E15F41"/>
    <w:rsid w:val="00E234EE"/>
    <w:rsid w:val="00E274D6"/>
    <w:rsid w:val="00E27695"/>
    <w:rsid w:val="00E342FE"/>
    <w:rsid w:val="00E4772B"/>
    <w:rsid w:val="00E548F2"/>
    <w:rsid w:val="00E54DD2"/>
    <w:rsid w:val="00E5677A"/>
    <w:rsid w:val="00E60932"/>
    <w:rsid w:val="00E67804"/>
    <w:rsid w:val="00E71783"/>
    <w:rsid w:val="00E7753D"/>
    <w:rsid w:val="00E93772"/>
    <w:rsid w:val="00E93A7D"/>
    <w:rsid w:val="00EA1387"/>
    <w:rsid w:val="00EA3635"/>
    <w:rsid w:val="00EA3E6F"/>
    <w:rsid w:val="00EC4BFF"/>
    <w:rsid w:val="00ED0C86"/>
    <w:rsid w:val="00ED2E00"/>
    <w:rsid w:val="00ED32E2"/>
    <w:rsid w:val="00EE2D53"/>
    <w:rsid w:val="00EF23B6"/>
    <w:rsid w:val="00F0368E"/>
    <w:rsid w:val="00F12E10"/>
    <w:rsid w:val="00F15AF6"/>
    <w:rsid w:val="00F17607"/>
    <w:rsid w:val="00F226E9"/>
    <w:rsid w:val="00F27D7E"/>
    <w:rsid w:val="00F30677"/>
    <w:rsid w:val="00F339A1"/>
    <w:rsid w:val="00F35003"/>
    <w:rsid w:val="00F62B04"/>
    <w:rsid w:val="00F64712"/>
    <w:rsid w:val="00F7050F"/>
    <w:rsid w:val="00F70925"/>
    <w:rsid w:val="00F86B38"/>
    <w:rsid w:val="00F91216"/>
    <w:rsid w:val="00F921CD"/>
    <w:rsid w:val="00F9318C"/>
    <w:rsid w:val="00FD03D7"/>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styleId="NormalWeb">
    <w:name w:val="Normal (Web)"/>
    <w:basedOn w:val="Normal"/>
    <w:uiPriority w:val="99"/>
    <w:unhideWhenUsed/>
    <w:rsid w:val="007B0DD1"/>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Style3">
    <w:name w:val="Style3"/>
    <w:basedOn w:val="DefaultParagraphFont"/>
    <w:uiPriority w:val="1"/>
    <w:rsid w:val="007B0DD1"/>
    <w:rPr>
      <w:b/>
      <w:color w:val="00B050"/>
      <w:sz w:val="28"/>
    </w:rPr>
  </w:style>
  <w:style w:type="character" w:customStyle="1" w:styleId="Answerfieldleft-alignedChar">
    <w:name w:val="Answer field left-aligned Char"/>
    <w:basedOn w:val="DefaultParagraphFont"/>
    <w:link w:val="Answerfieldleft-aligned"/>
    <w:uiPriority w:val="11"/>
    <w:rsid w:val="007B0DD1"/>
    <w:rPr>
      <w:rFonts w:eastAsia="Cambria" w:cs="Arial"/>
      <w:color w:val="383A42"/>
    </w:rPr>
  </w:style>
  <w:style w:type="paragraph" w:customStyle="1" w:styleId="Answerfieldright-aligned">
    <w:name w:val="Answer field right-aligned"/>
    <w:basedOn w:val="Normal"/>
    <w:link w:val="Answerfieldright-alignedChar"/>
    <w:uiPriority w:val="10"/>
    <w:qFormat/>
    <w:rsid w:val="007B0DD1"/>
    <w:pPr>
      <w:suppressAutoHyphens w:val="0"/>
      <w:spacing w:before="45" w:after="45" w:line="200" w:lineRule="exact"/>
      <w:jc w:val="right"/>
    </w:pPr>
    <w:rPr>
      <w:rFonts w:asciiTheme="minorHAnsi" w:eastAsia="Cambria" w:hAnsiTheme="minorHAnsi" w:cs="Arial"/>
      <w:color w:val="383A42"/>
      <w:sz w:val="20"/>
      <w:szCs w:val="20"/>
    </w:rPr>
  </w:style>
  <w:style w:type="paragraph" w:customStyle="1" w:styleId="Answerfieldleft-aligned">
    <w:name w:val="Answer field left-aligned"/>
    <w:link w:val="Answerfieldleft-alignedChar"/>
    <w:uiPriority w:val="11"/>
    <w:qFormat/>
    <w:rsid w:val="007B0DD1"/>
    <w:pPr>
      <w:spacing w:before="45" w:after="45" w:line="200" w:lineRule="atLeast"/>
    </w:pPr>
    <w:rPr>
      <w:rFonts w:eastAsia="Cambria" w:cs="Arial"/>
      <w:color w:val="383A42"/>
    </w:rPr>
  </w:style>
  <w:style w:type="table" w:customStyle="1" w:styleId="CERanswerfield">
    <w:name w:val="CER answer field"/>
    <w:basedOn w:val="TableNormal"/>
    <w:uiPriority w:val="99"/>
    <w:rsid w:val="007B0DD1"/>
    <w:pPr>
      <w:spacing w:before="0" w:after="0" w:line="240" w:lineRule="auto"/>
    </w:pPr>
    <w:rPr>
      <w:rFonts w:ascii="Calibri" w:eastAsia="Calibri" w:hAnsi="Calibri" w:cs="Times New Roman"/>
      <w:color w:val="383A42"/>
      <w:sz w:val="20"/>
      <w:szCs w:val="20"/>
      <w:lang w:eastAsia="en-AU"/>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7B0DD1"/>
    <w:rPr>
      <w:rFonts w:eastAsia="Cambria" w:cs="Arial"/>
      <w:color w:val="383A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orgs@fwc.gov.au"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gorgs.fwc.gov.au/sites/default/files/migration/429/fs003-whistleblower-disclosures-fact-shee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regorgs@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wc.gov.au/registered-organisations/find-registered-organis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wc.gov.au/about-us/legal-and-freedom-information/privacy/privacy-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Reporting a protected disclosure</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019</Document_x0020_Code>
  </documentManagement>
</p:properti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4EC29723-4474-49C9-8F18-E1998F7DD86E}">
  <ds:schemaRefs>
    <ds:schemaRef ds:uri="http://schemas.microsoft.com/office/infopath/2007/PartnerControls"/>
    <ds:schemaRef ds:uri="http://schemas.microsoft.com/office/2006/documentManagement/types"/>
    <ds:schemaRef ds:uri="873f29f0-f043-4d84-a1aa-d233ee29155b"/>
    <ds:schemaRef ds:uri="http://purl.org/dc/elements/1.1/"/>
    <ds:schemaRef ds:uri="http://schemas.microsoft.com/office/2006/metadata/properties"/>
    <ds:schemaRef ds:uri="http://schemas.openxmlformats.org/package/2006/metadata/core-properties"/>
    <ds:schemaRef ds:uri="http://purl.org/dc/terms/"/>
    <ds:schemaRef ds:uri="876e7ee7-34aa-4284-954d-c11ed22cf578"/>
    <ds:schemaRef ds:uri="http://www.w3.org/XML/1998/namespace"/>
    <ds:schemaRef ds:uri="http://purl.org/dc/dcmitype/"/>
  </ds:schemaRefs>
</ds:datastoreItem>
</file>

<file path=customXml/itemProps4.xml><?xml version="1.0" encoding="utf-8"?>
<ds:datastoreItem xmlns:ds="http://schemas.openxmlformats.org/officeDocument/2006/customXml" ds:itemID="{F310F791-F113-444E-9D4E-E8D34067F16F}"/>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6</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Reporting a protected disclosure</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 protected disclosure</dc:title>
  <dc:subject/>
  <dc:creator>FairWorkCommission1@fwc.gov.au</dc:creator>
  <cp:keywords/>
  <dc:description/>
  <cp:lastModifiedBy>Rebecca Ng</cp:lastModifiedBy>
  <cp:revision>2</cp:revision>
  <cp:lastPrinted>2023-01-31T06:42:00Z</cp:lastPrinted>
  <dcterms:created xsi:type="dcterms:W3CDTF">2024-01-23T05:13:00Z</dcterms:created>
  <dcterms:modified xsi:type="dcterms:W3CDTF">2024-01-23T05:13:00Z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78200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